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41A3" w14:textId="77777777" w:rsidR="00033571" w:rsidRPr="001B4BE2" w:rsidRDefault="00033571" w:rsidP="00033571">
      <w:pPr>
        <w:rPr>
          <w:rFonts w:ascii="Arial" w:hAnsi="Arial" w:cs="Arial"/>
        </w:rPr>
      </w:pPr>
    </w:p>
    <w:p w14:paraId="3596FA4F" w14:textId="77777777" w:rsidR="00033571" w:rsidRPr="001B4BE2" w:rsidRDefault="00033571" w:rsidP="00033571">
      <w:pPr>
        <w:rPr>
          <w:rFonts w:ascii="Arial" w:hAnsi="Arial" w:cs="Arial"/>
        </w:rPr>
      </w:pPr>
    </w:p>
    <w:p w14:paraId="7C0D7858" w14:textId="77777777" w:rsidR="00033571" w:rsidRPr="001B4BE2" w:rsidRDefault="00033571" w:rsidP="00033571">
      <w:pPr>
        <w:tabs>
          <w:tab w:val="left" w:pos="3735"/>
        </w:tabs>
        <w:rPr>
          <w:rFonts w:ascii="Arial" w:hAnsi="Arial" w:cs="Arial"/>
        </w:rPr>
      </w:pPr>
    </w:p>
    <w:p w14:paraId="2BCECB65" w14:textId="77777777" w:rsidR="00033571" w:rsidRPr="001B4BE2" w:rsidRDefault="00033571" w:rsidP="00033571">
      <w:pPr>
        <w:tabs>
          <w:tab w:val="left" w:pos="3735"/>
        </w:tabs>
        <w:rPr>
          <w:rFonts w:ascii="Arial" w:hAnsi="Arial" w:cs="Arial"/>
          <w:b/>
          <w:sz w:val="32"/>
          <w:szCs w:val="32"/>
        </w:rPr>
      </w:pPr>
      <w:r w:rsidRPr="001B4BE2">
        <w:rPr>
          <w:rFonts w:ascii="Arial" w:hAnsi="Arial" w:cs="Arial"/>
          <w:b/>
          <w:noProof/>
          <w:sz w:val="32"/>
          <w:szCs w:val="32"/>
        </w:rPr>
        <w:drawing>
          <wp:anchor distT="0" distB="0" distL="114300" distR="114300" simplePos="0" relativeHeight="251659264" behindDoc="0" locked="0" layoutInCell="1" allowOverlap="1" wp14:anchorId="12E8CE96" wp14:editId="084A1C53">
            <wp:simplePos x="0" y="0"/>
            <wp:positionH relativeFrom="margin">
              <wp:posOffset>4834890</wp:posOffset>
            </wp:positionH>
            <wp:positionV relativeFrom="paragraph">
              <wp:posOffset>29845</wp:posOffset>
            </wp:positionV>
            <wp:extent cx="1285240" cy="1294765"/>
            <wp:effectExtent l="0" t="0" r="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294765"/>
                    </a:xfrm>
                    <a:prstGeom prst="rect">
                      <a:avLst/>
                    </a:prstGeom>
                    <a:noFill/>
                    <a:ln>
                      <a:noFill/>
                    </a:ln>
                  </pic:spPr>
                </pic:pic>
              </a:graphicData>
            </a:graphic>
          </wp:anchor>
        </w:drawing>
      </w:r>
      <w:r w:rsidRPr="001B4BE2">
        <w:rPr>
          <w:rFonts w:ascii="Arial" w:hAnsi="Arial" w:cs="Arial"/>
          <w:b/>
          <w:sz w:val="32"/>
          <w:szCs w:val="32"/>
        </w:rPr>
        <w:t>Progetto per una “Rete della cultura inclusiva</w:t>
      </w:r>
      <w:r w:rsidRPr="001B4BE2">
        <w:rPr>
          <w:rFonts w:ascii="Arial" w:hAnsi="Arial" w:cs="Arial"/>
          <w:b/>
          <w:sz w:val="32"/>
          <w:szCs w:val="32"/>
        </w:rPr>
        <w:br/>
        <w:t xml:space="preserve">in Ticino” (ReCiTi) </w:t>
      </w:r>
    </w:p>
    <w:p w14:paraId="375DAC3F" w14:textId="77777777" w:rsidR="00033571" w:rsidRPr="001B4BE2" w:rsidRDefault="00033571" w:rsidP="00033571">
      <w:pPr>
        <w:tabs>
          <w:tab w:val="left" w:pos="3735"/>
        </w:tabs>
        <w:rPr>
          <w:rFonts w:ascii="Arial" w:hAnsi="Arial" w:cs="Arial"/>
          <w:b/>
          <w:sz w:val="32"/>
          <w:szCs w:val="32"/>
        </w:rPr>
      </w:pPr>
    </w:p>
    <w:p w14:paraId="1FA5BC76" w14:textId="77777777" w:rsidR="00033571" w:rsidRPr="001B4BE2" w:rsidRDefault="00033571" w:rsidP="00033571">
      <w:pPr>
        <w:tabs>
          <w:tab w:val="left" w:pos="3735"/>
        </w:tabs>
        <w:rPr>
          <w:rFonts w:ascii="Arial" w:hAnsi="Arial" w:cs="Arial"/>
          <w:b/>
          <w:sz w:val="32"/>
          <w:szCs w:val="32"/>
        </w:rPr>
      </w:pPr>
    </w:p>
    <w:p w14:paraId="343BD0F6" w14:textId="77777777" w:rsidR="00033571" w:rsidRPr="001B4BE2" w:rsidRDefault="00033571" w:rsidP="00033571">
      <w:pPr>
        <w:tabs>
          <w:tab w:val="left" w:pos="3735"/>
        </w:tabs>
        <w:rPr>
          <w:rFonts w:ascii="Arial" w:hAnsi="Arial" w:cs="Arial"/>
          <w:b/>
          <w:sz w:val="32"/>
          <w:szCs w:val="32"/>
        </w:rPr>
      </w:pPr>
    </w:p>
    <w:p w14:paraId="75CC3BE4" w14:textId="77777777" w:rsidR="00033571" w:rsidRPr="001B4BE2" w:rsidRDefault="00033571" w:rsidP="00033571">
      <w:pPr>
        <w:tabs>
          <w:tab w:val="left" w:pos="3735"/>
        </w:tabs>
        <w:rPr>
          <w:rFonts w:ascii="Arial" w:hAnsi="Arial" w:cs="Arial"/>
          <w:b/>
          <w:sz w:val="28"/>
          <w:szCs w:val="28"/>
          <w:u w:val="single"/>
        </w:rPr>
      </w:pPr>
      <w:r w:rsidRPr="001B4BE2">
        <w:rPr>
          <w:rFonts w:ascii="Arial" w:hAnsi="Arial" w:cs="Arial"/>
          <w:b/>
          <w:sz w:val="28"/>
          <w:szCs w:val="28"/>
          <w:u w:val="single"/>
        </w:rPr>
        <w:t>Il progetto</w:t>
      </w:r>
    </w:p>
    <w:p w14:paraId="37228174" w14:textId="77777777" w:rsidR="00033571" w:rsidRPr="001B4BE2" w:rsidRDefault="00033571" w:rsidP="00033571">
      <w:pPr>
        <w:jc w:val="both"/>
        <w:rPr>
          <w:rFonts w:ascii="Arial" w:eastAsia="Times New Roman" w:hAnsi="Arial" w:cs="Arial"/>
          <w:color w:val="000000" w:themeColor="text1"/>
          <w:shd w:val="clear" w:color="auto" w:fill="FFFFFF"/>
        </w:rPr>
      </w:pPr>
    </w:p>
    <w:p w14:paraId="41CD2112" w14:textId="77777777" w:rsidR="00033571" w:rsidRPr="001B4BE2" w:rsidRDefault="00033571" w:rsidP="00033571">
      <w:pPr>
        <w:spacing w:line="360" w:lineRule="auto"/>
        <w:jc w:val="both"/>
        <w:rPr>
          <w:rFonts w:ascii="Arial" w:eastAsia="Times New Roman" w:hAnsi="Arial" w:cs="Arial"/>
          <w:color w:val="000000" w:themeColor="text1"/>
          <w:shd w:val="clear" w:color="auto" w:fill="FFFFFF"/>
        </w:rPr>
      </w:pPr>
      <w:r w:rsidRPr="001B4BE2">
        <w:rPr>
          <w:rFonts w:ascii="Arial" w:eastAsia="Times New Roman" w:hAnsi="Arial" w:cs="Arial"/>
          <w:color w:val="000000" w:themeColor="text1"/>
          <w:shd w:val="clear" w:color="auto" w:fill="FFFFFF"/>
        </w:rPr>
        <w:t xml:space="preserve">Tra il mese di settembre 2020 e il mese di agosto 2021 è stato condotto un progetto di cultura inclusiva. </w:t>
      </w:r>
    </w:p>
    <w:p w14:paraId="757A98E3" w14:textId="77777777" w:rsidR="00033571" w:rsidRPr="001B4BE2" w:rsidRDefault="00033571" w:rsidP="00033571">
      <w:pPr>
        <w:spacing w:line="360" w:lineRule="auto"/>
        <w:ind w:left="284" w:hanging="284"/>
        <w:jc w:val="both"/>
        <w:rPr>
          <w:rFonts w:ascii="Arial" w:eastAsia="Times New Roman" w:hAnsi="Arial" w:cs="Arial"/>
          <w:color w:val="000000" w:themeColor="text1"/>
          <w:shd w:val="clear" w:color="auto" w:fill="FFFFFF"/>
        </w:rPr>
      </w:pPr>
      <w:r w:rsidRPr="001B4BE2">
        <w:rPr>
          <w:rFonts w:ascii="Arial" w:eastAsia="Times New Roman" w:hAnsi="Arial" w:cs="Arial"/>
          <w:color w:val="000000" w:themeColor="text1"/>
          <w:shd w:val="clear" w:color="auto" w:fill="FFFFFF"/>
        </w:rPr>
        <w:t xml:space="preserve">La </w:t>
      </w:r>
      <w:r w:rsidRPr="001B4BE2">
        <w:rPr>
          <w:rFonts w:ascii="Arial" w:eastAsia="Times New Roman" w:hAnsi="Arial" w:cs="Arial"/>
          <w:b/>
          <w:bCs/>
          <w:color w:val="000000" w:themeColor="text1"/>
          <w:shd w:val="clear" w:color="auto" w:fill="FFFFFF"/>
        </w:rPr>
        <w:t>cultura inclusiva</w:t>
      </w:r>
      <w:r w:rsidRPr="001B4BE2">
        <w:rPr>
          <w:rFonts w:ascii="Arial" w:eastAsia="Times New Roman" w:hAnsi="Arial" w:cs="Arial"/>
          <w:color w:val="000000" w:themeColor="text1"/>
          <w:shd w:val="clear" w:color="auto" w:fill="FFFFFF"/>
        </w:rPr>
        <w:t xml:space="preserve"> è una </w:t>
      </w:r>
      <w:r w:rsidRPr="001B4BE2">
        <w:rPr>
          <w:rFonts w:ascii="Arial" w:eastAsia="Times New Roman" w:hAnsi="Arial" w:cs="Arial"/>
          <w:b/>
          <w:bCs/>
          <w:color w:val="000000" w:themeColor="text1"/>
          <w:shd w:val="clear" w:color="auto" w:fill="FFFFFF"/>
        </w:rPr>
        <w:t>cultura che include tutti</w:t>
      </w:r>
      <w:r w:rsidRPr="001B4BE2">
        <w:rPr>
          <w:rFonts w:ascii="Arial" w:eastAsia="Times New Roman" w:hAnsi="Arial" w:cs="Arial"/>
          <w:color w:val="000000" w:themeColor="text1"/>
          <w:shd w:val="clear" w:color="auto" w:fill="FFFFFF"/>
        </w:rPr>
        <w:t>.</w:t>
      </w:r>
    </w:p>
    <w:p w14:paraId="7B482523" w14:textId="77777777" w:rsidR="00033571" w:rsidRPr="001B4BE2" w:rsidRDefault="00033571" w:rsidP="00033571">
      <w:pPr>
        <w:spacing w:line="360" w:lineRule="auto"/>
        <w:jc w:val="both"/>
        <w:rPr>
          <w:rFonts w:ascii="Arial" w:eastAsia="Times New Roman" w:hAnsi="Arial" w:cs="Arial"/>
          <w:color w:val="000000" w:themeColor="text1"/>
          <w:shd w:val="clear" w:color="auto" w:fill="FFFFFF"/>
        </w:rPr>
      </w:pPr>
      <w:r w:rsidRPr="001B4BE2">
        <w:rPr>
          <w:rFonts w:ascii="Arial" w:eastAsia="Times New Roman" w:hAnsi="Arial" w:cs="Arial"/>
          <w:color w:val="000000" w:themeColor="text1"/>
          <w:shd w:val="clear" w:color="auto" w:fill="FFFFFF"/>
        </w:rPr>
        <w:t>Questo progetto vuole fare in modo che in futuro l’offerta culturale tenga conto dei bisogni delle persone con disabilità che vivono in Ticino.</w:t>
      </w:r>
    </w:p>
    <w:p w14:paraId="19C5A67B" w14:textId="77777777" w:rsidR="00033571" w:rsidRPr="001B4BE2" w:rsidRDefault="00033571" w:rsidP="00033571">
      <w:pPr>
        <w:spacing w:before="120" w:line="360" w:lineRule="auto"/>
        <w:rPr>
          <w:rFonts w:ascii="Arial" w:hAnsi="Arial" w:cs="Arial"/>
          <w:b/>
        </w:rPr>
      </w:pPr>
      <w:r w:rsidRPr="001B4BE2">
        <w:rPr>
          <w:rFonts w:ascii="Arial" w:hAnsi="Arial" w:cs="Arial"/>
          <w:bCs/>
        </w:rPr>
        <w:t>Il progetto è nato dall’idea di</w:t>
      </w:r>
      <w:r w:rsidRPr="001B4BE2">
        <w:rPr>
          <w:rFonts w:ascii="Arial" w:hAnsi="Arial" w:cs="Arial"/>
          <w:b/>
        </w:rPr>
        <w:t>:</w:t>
      </w:r>
    </w:p>
    <w:p w14:paraId="4E906C6A" w14:textId="77777777" w:rsidR="00033571" w:rsidRPr="001B4BE2" w:rsidRDefault="00033571" w:rsidP="00033571">
      <w:pPr>
        <w:spacing w:line="360" w:lineRule="auto"/>
        <w:rPr>
          <w:rFonts w:ascii="Arial" w:hAnsi="Arial" w:cs="Arial"/>
        </w:rPr>
      </w:pPr>
      <w:r w:rsidRPr="001B4BE2">
        <w:rPr>
          <w:rFonts w:ascii="Arial" w:hAnsi="Arial" w:cs="Arial"/>
        </w:rPr>
        <w:t>Michele Mainardi e Valeria Donnarumma – BESS/SUPSI</w:t>
      </w:r>
    </w:p>
    <w:p w14:paraId="159BED09" w14:textId="77777777" w:rsidR="00033571" w:rsidRPr="001B4BE2" w:rsidRDefault="00033571" w:rsidP="00033571">
      <w:pPr>
        <w:spacing w:line="360" w:lineRule="auto"/>
        <w:rPr>
          <w:rFonts w:ascii="Arial" w:hAnsi="Arial" w:cs="Arial"/>
        </w:rPr>
      </w:pPr>
      <w:r w:rsidRPr="001B4BE2">
        <w:rPr>
          <w:rFonts w:ascii="Arial" w:hAnsi="Arial" w:cs="Arial"/>
        </w:rPr>
        <w:t>Paola Pitton e Sara Stocker - Servizio Cultura Inclusiva di Pro Infirmis</w:t>
      </w:r>
    </w:p>
    <w:p w14:paraId="19E13389" w14:textId="77777777" w:rsidR="00033571" w:rsidRPr="001B4BE2" w:rsidRDefault="00033571" w:rsidP="00033571">
      <w:pPr>
        <w:spacing w:line="360" w:lineRule="auto"/>
        <w:rPr>
          <w:rFonts w:ascii="Arial" w:hAnsi="Arial" w:cs="Arial"/>
        </w:rPr>
      </w:pPr>
      <w:r w:rsidRPr="001B4BE2">
        <w:rPr>
          <w:rFonts w:ascii="Arial" w:hAnsi="Arial" w:cs="Arial"/>
        </w:rPr>
        <w:t xml:space="preserve">Danilo Forini e Michela Luraschi – Pro Infirmis Ticino e Moesano </w:t>
      </w:r>
    </w:p>
    <w:p w14:paraId="6F82CA43" w14:textId="77777777" w:rsidR="00033571" w:rsidRPr="001B4BE2" w:rsidRDefault="00033571" w:rsidP="00033571">
      <w:pPr>
        <w:tabs>
          <w:tab w:val="left" w:pos="3735"/>
        </w:tabs>
        <w:spacing w:line="360" w:lineRule="auto"/>
        <w:rPr>
          <w:rFonts w:ascii="Arial" w:hAnsi="Arial" w:cs="Arial"/>
          <w:bCs/>
        </w:rPr>
      </w:pPr>
    </w:p>
    <w:p w14:paraId="07964EB9" w14:textId="77777777" w:rsidR="00033571" w:rsidRPr="001B4BE2" w:rsidRDefault="00033571" w:rsidP="00033571">
      <w:pPr>
        <w:tabs>
          <w:tab w:val="left" w:pos="3735"/>
        </w:tabs>
        <w:spacing w:line="360" w:lineRule="auto"/>
        <w:rPr>
          <w:rFonts w:ascii="Arial" w:hAnsi="Arial" w:cs="Arial"/>
          <w:b/>
          <w:sz w:val="28"/>
          <w:szCs w:val="28"/>
          <w:u w:val="single"/>
        </w:rPr>
      </w:pPr>
      <w:r w:rsidRPr="001B4BE2">
        <w:rPr>
          <w:rFonts w:ascii="Arial" w:hAnsi="Arial" w:cs="Arial"/>
          <w:b/>
          <w:sz w:val="28"/>
          <w:szCs w:val="28"/>
          <w:u w:val="single"/>
        </w:rPr>
        <w:t>Il gruppo di lavoro</w:t>
      </w:r>
    </w:p>
    <w:p w14:paraId="2C56D5B7" w14:textId="77777777" w:rsidR="00033571" w:rsidRPr="001B4BE2" w:rsidRDefault="00033571" w:rsidP="00033571">
      <w:pPr>
        <w:spacing w:line="360" w:lineRule="auto"/>
        <w:jc w:val="both"/>
        <w:rPr>
          <w:rFonts w:ascii="Arial" w:eastAsia="Times New Roman" w:hAnsi="Arial" w:cs="Arial"/>
          <w:color w:val="000000" w:themeColor="text1"/>
          <w:shd w:val="clear" w:color="auto" w:fill="FFFFFF"/>
        </w:rPr>
      </w:pPr>
      <w:r w:rsidRPr="001B4BE2">
        <w:rPr>
          <w:rFonts w:ascii="Arial" w:eastAsia="Times New Roman" w:hAnsi="Arial" w:cs="Arial"/>
          <w:color w:val="000000" w:themeColor="text1"/>
          <w:shd w:val="clear" w:color="auto" w:fill="FFFFFF"/>
        </w:rPr>
        <w:t xml:space="preserve">Per definire gli obiettivi comuni del progetto è stato costituito un </w:t>
      </w:r>
      <w:r w:rsidRPr="001B4BE2">
        <w:rPr>
          <w:rFonts w:ascii="Arial" w:eastAsia="Times New Roman" w:hAnsi="Arial" w:cs="Arial"/>
          <w:b/>
          <w:bCs/>
          <w:color w:val="000000" w:themeColor="text1"/>
          <w:shd w:val="clear" w:color="auto" w:fill="FFFFFF"/>
        </w:rPr>
        <w:t xml:space="preserve">gruppo di lavoro </w:t>
      </w:r>
      <w:r w:rsidRPr="001B4BE2">
        <w:rPr>
          <w:rFonts w:ascii="Arial" w:eastAsia="Times New Roman" w:hAnsi="Arial" w:cs="Arial"/>
          <w:b/>
          <w:bCs/>
          <w:color w:val="000000" w:themeColor="text1"/>
          <w:shd w:val="clear" w:color="auto" w:fill="FFFFFF"/>
        </w:rPr>
        <w:br/>
        <w:t>di 30 persone</w:t>
      </w:r>
      <w:r w:rsidRPr="001B4BE2">
        <w:rPr>
          <w:rFonts w:ascii="Arial" w:eastAsia="Times New Roman" w:hAnsi="Arial" w:cs="Arial"/>
          <w:color w:val="000000" w:themeColor="text1"/>
          <w:shd w:val="clear" w:color="auto" w:fill="FFFFFF"/>
        </w:rPr>
        <w:t xml:space="preserve"> circa.</w:t>
      </w:r>
    </w:p>
    <w:p w14:paraId="1A51A466" w14:textId="77777777" w:rsidR="00033571" w:rsidRPr="001B4BE2" w:rsidRDefault="00033571" w:rsidP="00033571">
      <w:pPr>
        <w:spacing w:line="360" w:lineRule="auto"/>
        <w:jc w:val="both"/>
        <w:rPr>
          <w:rFonts w:ascii="Arial" w:hAnsi="Arial" w:cs="Arial"/>
          <w:color w:val="000000" w:themeColor="text1"/>
        </w:rPr>
      </w:pPr>
      <w:r w:rsidRPr="001B4BE2">
        <w:rPr>
          <w:rFonts w:ascii="Arial" w:hAnsi="Arial" w:cs="Arial"/>
        </w:rPr>
        <w:t xml:space="preserve">Il gruppo di lavoro è costituito da persone e istituzioni che </w:t>
      </w:r>
      <w:r w:rsidRPr="001B4BE2">
        <w:rPr>
          <w:rFonts w:ascii="Arial" w:hAnsi="Arial" w:cs="Arial"/>
          <w:color w:val="000000" w:themeColor="text1"/>
        </w:rPr>
        <w:t xml:space="preserve">lavorano nel settore </w:t>
      </w:r>
      <w:r w:rsidRPr="001B4BE2">
        <w:rPr>
          <w:rFonts w:ascii="Arial" w:hAnsi="Arial" w:cs="Arial"/>
          <w:b/>
          <w:color w:val="000000" w:themeColor="text1"/>
        </w:rPr>
        <w:t>culturale</w:t>
      </w:r>
      <w:r w:rsidRPr="001B4BE2">
        <w:rPr>
          <w:rFonts w:ascii="Arial" w:hAnsi="Arial" w:cs="Arial"/>
          <w:color w:val="000000" w:themeColor="text1"/>
        </w:rPr>
        <w:t xml:space="preserve"> e nel settore </w:t>
      </w:r>
      <w:r w:rsidRPr="001B4BE2">
        <w:rPr>
          <w:rFonts w:ascii="Arial" w:hAnsi="Arial" w:cs="Arial"/>
          <w:b/>
          <w:bCs/>
          <w:color w:val="000000" w:themeColor="text1"/>
        </w:rPr>
        <w:t>sociale</w:t>
      </w:r>
      <w:r w:rsidRPr="001B4BE2">
        <w:rPr>
          <w:rFonts w:ascii="Arial" w:hAnsi="Arial" w:cs="Arial"/>
          <w:color w:val="000000" w:themeColor="text1"/>
        </w:rPr>
        <w:t xml:space="preserve"> (in particolare diverse associazioni per persone con disabilità).</w:t>
      </w:r>
    </w:p>
    <w:p w14:paraId="491CAB81" w14:textId="77777777" w:rsidR="00033571" w:rsidRPr="001B4BE2" w:rsidRDefault="00033571" w:rsidP="00033571">
      <w:pPr>
        <w:spacing w:line="360" w:lineRule="auto"/>
        <w:jc w:val="both"/>
        <w:rPr>
          <w:rFonts w:ascii="Arial" w:hAnsi="Arial" w:cs="Arial"/>
          <w:color w:val="000000" w:themeColor="text1"/>
        </w:rPr>
      </w:pPr>
    </w:p>
    <w:p w14:paraId="6BEC5485" w14:textId="77777777" w:rsidR="00033571" w:rsidRPr="001B4BE2" w:rsidRDefault="00033571" w:rsidP="00033571">
      <w:pPr>
        <w:spacing w:line="360" w:lineRule="auto"/>
        <w:jc w:val="both"/>
        <w:rPr>
          <w:rFonts w:ascii="Arial" w:hAnsi="Arial" w:cs="Arial"/>
          <w:color w:val="000000" w:themeColor="text1"/>
        </w:rPr>
      </w:pPr>
      <w:r w:rsidRPr="001B4BE2">
        <w:rPr>
          <w:rFonts w:ascii="Arial" w:hAnsi="Arial" w:cs="Arial"/>
          <w:color w:val="000000" w:themeColor="text1"/>
        </w:rPr>
        <w:t xml:space="preserve">Per </w:t>
      </w:r>
      <w:r w:rsidRPr="001B4BE2">
        <w:rPr>
          <w:rFonts w:ascii="Arial" w:hAnsi="Arial" w:cs="Arial"/>
          <w:b/>
          <w:bCs/>
          <w:color w:val="000000" w:themeColor="text1"/>
        </w:rPr>
        <w:t xml:space="preserve">settore culturale </w:t>
      </w:r>
      <w:r w:rsidRPr="001B4BE2">
        <w:rPr>
          <w:rFonts w:ascii="Arial" w:hAnsi="Arial" w:cs="Arial"/>
          <w:color w:val="000000" w:themeColor="text1"/>
        </w:rPr>
        <w:t>si intendono il teatro, il cinema, i musei, le scuole artistiche.</w:t>
      </w:r>
    </w:p>
    <w:p w14:paraId="6473584B" w14:textId="77777777" w:rsidR="00033571" w:rsidRPr="001B4BE2" w:rsidRDefault="00033571" w:rsidP="00033571">
      <w:pPr>
        <w:spacing w:line="360" w:lineRule="auto"/>
        <w:jc w:val="both"/>
        <w:rPr>
          <w:rFonts w:ascii="Arial" w:hAnsi="Arial" w:cs="Arial"/>
          <w:color w:val="000000" w:themeColor="text1"/>
        </w:rPr>
      </w:pPr>
      <w:r w:rsidRPr="001B4BE2">
        <w:rPr>
          <w:rFonts w:ascii="Arial" w:hAnsi="Arial" w:cs="Arial"/>
          <w:color w:val="000000" w:themeColor="text1"/>
        </w:rPr>
        <w:t xml:space="preserve">Per </w:t>
      </w:r>
      <w:r w:rsidRPr="001B4BE2">
        <w:rPr>
          <w:rFonts w:ascii="Arial" w:hAnsi="Arial" w:cs="Arial"/>
          <w:b/>
          <w:bCs/>
          <w:color w:val="000000" w:themeColor="text1"/>
        </w:rPr>
        <w:t xml:space="preserve">settore sociale </w:t>
      </w:r>
      <w:r w:rsidRPr="001B4BE2">
        <w:rPr>
          <w:rFonts w:ascii="Arial" w:hAnsi="Arial" w:cs="Arial"/>
          <w:color w:val="000000" w:themeColor="text1"/>
        </w:rPr>
        <w:t>si intendono l’educazione, l’assistenza alle persone con disabilità ecc.</w:t>
      </w:r>
    </w:p>
    <w:p w14:paraId="380F1754" w14:textId="77777777" w:rsidR="00033571" w:rsidRPr="001B4BE2" w:rsidRDefault="00033571" w:rsidP="00033571">
      <w:pPr>
        <w:spacing w:line="360" w:lineRule="auto"/>
        <w:rPr>
          <w:rFonts w:ascii="Arial" w:hAnsi="Arial" w:cs="Arial"/>
          <w:color w:val="000000" w:themeColor="text1"/>
        </w:rPr>
      </w:pPr>
    </w:p>
    <w:p w14:paraId="35FEC270" w14:textId="77777777" w:rsidR="00033571" w:rsidRPr="001B4BE2" w:rsidRDefault="00033571" w:rsidP="00033571">
      <w:pPr>
        <w:spacing w:line="360" w:lineRule="auto"/>
        <w:rPr>
          <w:rFonts w:ascii="Arial" w:hAnsi="Arial" w:cs="Arial"/>
        </w:rPr>
      </w:pPr>
      <w:r w:rsidRPr="001B4BE2">
        <w:rPr>
          <w:rFonts w:ascii="Arial" w:hAnsi="Arial" w:cs="Arial"/>
        </w:rPr>
        <w:t xml:space="preserve">Il gruppo di lavoro si è incontrato 15 volte. </w:t>
      </w:r>
    </w:p>
    <w:p w14:paraId="09762320" w14:textId="77777777" w:rsidR="00033571" w:rsidRPr="001B4BE2" w:rsidRDefault="00033571" w:rsidP="00033571">
      <w:pPr>
        <w:spacing w:line="360" w:lineRule="auto"/>
        <w:rPr>
          <w:rFonts w:ascii="Arial" w:hAnsi="Arial" w:cs="Arial"/>
        </w:rPr>
      </w:pPr>
      <w:r w:rsidRPr="001B4BE2">
        <w:rPr>
          <w:rFonts w:ascii="Arial" w:hAnsi="Arial" w:cs="Arial"/>
        </w:rPr>
        <w:t>A causa della pandemia da Coronavirus, quasi tutti gli incontri si sono svolti via internet.</w:t>
      </w:r>
    </w:p>
    <w:p w14:paraId="142E2D56" w14:textId="77777777" w:rsidR="00033571" w:rsidRPr="001B4BE2" w:rsidRDefault="00033571" w:rsidP="00033571">
      <w:pPr>
        <w:spacing w:line="360" w:lineRule="auto"/>
        <w:rPr>
          <w:rFonts w:ascii="Arial" w:hAnsi="Arial" w:cs="Arial"/>
        </w:rPr>
      </w:pPr>
    </w:p>
    <w:p w14:paraId="4A8E043F" w14:textId="77777777" w:rsidR="00033571" w:rsidRPr="001B4BE2" w:rsidRDefault="00033571" w:rsidP="00033571">
      <w:pPr>
        <w:tabs>
          <w:tab w:val="left" w:pos="3735"/>
        </w:tabs>
        <w:spacing w:line="360" w:lineRule="auto"/>
        <w:rPr>
          <w:rFonts w:ascii="Arial" w:hAnsi="Arial" w:cs="Arial"/>
        </w:rPr>
      </w:pPr>
      <w:r w:rsidRPr="001B4BE2">
        <w:rPr>
          <w:rFonts w:ascii="Arial" w:hAnsi="Arial" w:cs="Arial"/>
        </w:rPr>
        <w:t xml:space="preserve">Nei vari incontri, </w:t>
      </w:r>
      <w:r w:rsidRPr="001B4BE2">
        <w:rPr>
          <w:rFonts w:ascii="Arial" w:hAnsi="Arial" w:cs="Arial"/>
          <w:b/>
          <w:sz w:val="28"/>
          <w:szCs w:val="28"/>
          <w:u w:val="single"/>
        </w:rPr>
        <w:t>il</w:t>
      </w:r>
      <w:r w:rsidRPr="001B4BE2">
        <w:rPr>
          <w:rFonts w:ascii="Arial" w:hAnsi="Arial" w:cs="Arial"/>
        </w:rPr>
        <w:t xml:space="preserve"> gruppo di lavoro è stato suddiviso in piccoli gruppi.</w:t>
      </w:r>
    </w:p>
    <w:p w14:paraId="4545D415" w14:textId="77777777" w:rsidR="00033571" w:rsidRPr="001B4BE2" w:rsidRDefault="00033571" w:rsidP="00033571">
      <w:pPr>
        <w:spacing w:line="360" w:lineRule="auto"/>
        <w:rPr>
          <w:rFonts w:ascii="Arial" w:hAnsi="Arial" w:cs="Arial"/>
        </w:rPr>
      </w:pPr>
      <w:r w:rsidRPr="001B4BE2">
        <w:rPr>
          <w:rFonts w:ascii="Arial" w:hAnsi="Arial" w:cs="Arial"/>
        </w:rPr>
        <w:lastRenderedPageBreak/>
        <w:t xml:space="preserve">La composizione dei piccoli gruppi è cambiata a ogni incontro, </w:t>
      </w:r>
      <w:r w:rsidRPr="001B4BE2">
        <w:rPr>
          <w:rFonts w:ascii="Arial" w:hAnsi="Arial" w:cs="Arial"/>
        </w:rPr>
        <w:br/>
        <w:t xml:space="preserve">così tutti i partecipanti hanno potuto conoscersi e lavorare insieme. </w:t>
      </w:r>
    </w:p>
    <w:p w14:paraId="22E5F263" w14:textId="77777777" w:rsidR="00033571" w:rsidRPr="001B4BE2" w:rsidRDefault="00033571" w:rsidP="00033571">
      <w:pPr>
        <w:spacing w:line="360" w:lineRule="auto"/>
        <w:jc w:val="both"/>
        <w:rPr>
          <w:rFonts w:ascii="Arial" w:hAnsi="Arial" w:cs="Arial"/>
          <w:bCs/>
        </w:rPr>
      </w:pPr>
    </w:p>
    <w:p w14:paraId="6A9081C0" w14:textId="77777777" w:rsidR="00033571" w:rsidRPr="001B4BE2" w:rsidRDefault="00033571" w:rsidP="00033571">
      <w:pPr>
        <w:spacing w:line="360" w:lineRule="auto"/>
        <w:rPr>
          <w:rFonts w:ascii="Arial" w:hAnsi="Arial" w:cs="Arial"/>
          <w:bCs/>
        </w:rPr>
      </w:pPr>
      <w:r w:rsidRPr="001B4BE2">
        <w:rPr>
          <w:rFonts w:ascii="Arial" w:hAnsi="Arial" w:cs="Arial"/>
          <w:bCs/>
        </w:rPr>
        <w:t>L’elenco dei partecipanti al progetto ReCiTi si trova nell’ultima pagina di questo documento</w:t>
      </w:r>
      <w:r w:rsidRPr="001B4BE2">
        <w:rPr>
          <w:rFonts w:ascii="Arial" w:hAnsi="Arial" w:cs="Arial"/>
          <w:b/>
        </w:rPr>
        <w:t>.</w:t>
      </w:r>
    </w:p>
    <w:p w14:paraId="44CE8F05" w14:textId="77777777" w:rsidR="00033571" w:rsidRPr="001B4BE2" w:rsidRDefault="00033571" w:rsidP="00033571">
      <w:pPr>
        <w:spacing w:line="360" w:lineRule="auto"/>
        <w:rPr>
          <w:rFonts w:ascii="Arial" w:hAnsi="Arial" w:cs="Arial"/>
        </w:rPr>
      </w:pPr>
    </w:p>
    <w:p w14:paraId="43519EB7" w14:textId="77777777" w:rsidR="00033571" w:rsidRPr="001B4BE2" w:rsidRDefault="00033571" w:rsidP="00033571">
      <w:pPr>
        <w:tabs>
          <w:tab w:val="left" w:pos="3735"/>
        </w:tabs>
        <w:spacing w:line="360" w:lineRule="auto"/>
        <w:rPr>
          <w:rFonts w:ascii="Arial" w:hAnsi="Arial" w:cs="Arial"/>
          <w:b/>
          <w:sz w:val="28"/>
          <w:szCs w:val="28"/>
          <w:u w:val="single"/>
        </w:rPr>
      </w:pPr>
      <w:r w:rsidRPr="001B4BE2">
        <w:rPr>
          <w:rFonts w:ascii="Arial" w:hAnsi="Arial" w:cs="Arial"/>
          <w:b/>
          <w:sz w:val="28"/>
          <w:szCs w:val="28"/>
          <w:u w:val="single"/>
        </w:rPr>
        <w:t>Temi di discussione</w:t>
      </w:r>
    </w:p>
    <w:p w14:paraId="2D429B89" w14:textId="77777777" w:rsidR="00033571" w:rsidRPr="001B4BE2" w:rsidRDefault="00033571" w:rsidP="00033571">
      <w:pPr>
        <w:spacing w:line="360" w:lineRule="auto"/>
        <w:jc w:val="both"/>
        <w:rPr>
          <w:rFonts w:ascii="Arial" w:hAnsi="Arial" w:cs="Arial"/>
        </w:rPr>
      </w:pPr>
      <w:r w:rsidRPr="001B4BE2">
        <w:rPr>
          <w:rFonts w:ascii="Arial" w:hAnsi="Arial" w:cs="Arial"/>
        </w:rPr>
        <w:t xml:space="preserve">Nel corso degli incontri sono stati discussi i seguenti aspetti: </w:t>
      </w:r>
    </w:p>
    <w:p w14:paraId="6F55B46D"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punti negativi e punti positivi della cultura inclusiva in Ticino</w:t>
      </w:r>
    </w:p>
    <w:p w14:paraId="45F7BBC0"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le azioni da intraprendere per risolvere i problemi emersi</w:t>
      </w:r>
    </w:p>
    <w:p w14:paraId="4BEA7BDB"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quali risorse sono necessarie per mettere in atto tali azioni</w:t>
      </w:r>
    </w:p>
    <w:p w14:paraId="7D9E68DB"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come definire le priorità, cioè le cose più urgenti da fare</w:t>
      </w:r>
    </w:p>
    <w:p w14:paraId="412993C4"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in che modo realizzare le azioni previste.</w:t>
      </w:r>
    </w:p>
    <w:p w14:paraId="7316A9EE" w14:textId="77777777" w:rsidR="00033571" w:rsidRPr="001B4BE2" w:rsidRDefault="00033571" w:rsidP="00033571">
      <w:pPr>
        <w:pStyle w:val="Listenabsatz"/>
        <w:spacing w:line="360" w:lineRule="auto"/>
        <w:jc w:val="both"/>
        <w:rPr>
          <w:rFonts w:ascii="Arial" w:hAnsi="Arial" w:cs="Arial"/>
        </w:rPr>
      </w:pPr>
    </w:p>
    <w:p w14:paraId="47820699" w14:textId="77777777" w:rsidR="00033571" w:rsidRPr="001B4BE2" w:rsidRDefault="00033571" w:rsidP="00033571">
      <w:pPr>
        <w:spacing w:line="360" w:lineRule="auto"/>
        <w:jc w:val="both"/>
        <w:rPr>
          <w:rFonts w:ascii="Arial" w:hAnsi="Arial" w:cs="Arial"/>
        </w:rPr>
      </w:pPr>
      <w:r w:rsidRPr="001B4BE2">
        <w:rPr>
          <w:rFonts w:ascii="Arial" w:hAnsi="Arial" w:cs="Arial"/>
        </w:rPr>
        <w:t>I risultati di queste discussioni sono stati approvati da tutti i partecipanti.</w:t>
      </w:r>
    </w:p>
    <w:p w14:paraId="6243EE3A" w14:textId="77777777" w:rsidR="00033571" w:rsidRPr="001B4BE2" w:rsidRDefault="00033571" w:rsidP="00033571">
      <w:pPr>
        <w:spacing w:line="360" w:lineRule="auto"/>
        <w:jc w:val="both"/>
        <w:rPr>
          <w:rFonts w:ascii="Arial" w:hAnsi="Arial" w:cs="Arial"/>
        </w:rPr>
      </w:pPr>
      <w:r>
        <w:rPr>
          <w:rFonts w:ascii="Arial" w:hAnsi="Arial" w:cs="Arial"/>
        </w:rPr>
        <w:t>I risultati s</w:t>
      </w:r>
      <w:r w:rsidRPr="001B4BE2">
        <w:rPr>
          <w:rFonts w:ascii="Arial" w:hAnsi="Arial" w:cs="Arial"/>
        </w:rPr>
        <w:t>ono presentati nelle prossime pagine.</w:t>
      </w:r>
    </w:p>
    <w:p w14:paraId="63170E52" w14:textId="77777777" w:rsidR="00033571" w:rsidRDefault="00033571" w:rsidP="00033571">
      <w:pPr>
        <w:spacing w:line="360" w:lineRule="auto"/>
        <w:rPr>
          <w:rFonts w:ascii="Arial" w:hAnsi="Arial" w:cs="Arial"/>
          <w:b/>
          <w:sz w:val="28"/>
          <w:szCs w:val="28"/>
        </w:rPr>
      </w:pPr>
    </w:p>
    <w:p w14:paraId="068D452C" w14:textId="77777777" w:rsidR="00033571" w:rsidRPr="001B4BE2" w:rsidRDefault="00033571" w:rsidP="00033571">
      <w:pPr>
        <w:spacing w:line="360" w:lineRule="auto"/>
        <w:rPr>
          <w:rFonts w:ascii="Arial" w:hAnsi="Arial" w:cs="Arial"/>
          <w:b/>
          <w:sz w:val="28"/>
          <w:szCs w:val="28"/>
        </w:rPr>
      </w:pPr>
    </w:p>
    <w:p w14:paraId="74A3533E" w14:textId="77777777" w:rsidR="00033571" w:rsidRPr="001B4BE2" w:rsidRDefault="00033571" w:rsidP="00033571">
      <w:pPr>
        <w:spacing w:line="360" w:lineRule="auto"/>
        <w:rPr>
          <w:rFonts w:ascii="Arial" w:hAnsi="Arial" w:cs="Arial"/>
          <w:b/>
          <w:sz w:val="28"/>
          <w:szCs w:val="28"/>
          <w:u w:val="single"/>
        </w:rPr>
      </w:pPr>
      <w:r w:rsidRPr="001B4BE2">
        <w:rPr>
          <w:rFonts w:ascii="Arial" w:hAnsi="Arial" w:cs="Arial"/>
          <w:b/>
          <w:sz w:val="28"/>
          <w:szCs w:val="28"/>
          <w:u w:val="single"/>
        </w:rPr>
        <w:t>Risultati delle discussioni</w:t>
      </w:r>
    </w:p>
    <w:p w14:paraId="38BD5C72" w14:textId="77777777" w:rsidR="00033571" w:rsidRPr="001B4BE2" w:rsidRDefault="00033571" w:rsidP="00033571">
      <w:pPr>
        <w:spacing w:line="360" w:lineRule="auto"/>
        <w:rPr>
          <w:rFonts w:ascii="Arial" w:hAnsi="Arial" w:cs="Arial"/>
          <w:b/>
        </w:rPr>
      </w:pPr>
      <w:r w:rsidRPr="001B4BE2">
        <w:rPr>
          <w:rFonts w:ascii="Arial" w:hAnsi="Arial" w:cs="Arial"/>
          <w:b/>
        </w:rPr>
        <w:t xml:space="preserve">Cosa desidera ottenere il progetto per una “Rete della cultura inclusiva in Ticino”? </w:t>
      </w:r>
    </w:p>
    <w:p w14:paraId="5390630B" w14:textId="77777777" w:rsidR="00033571" w:rsidRPr="001B4BE2" w:rsidRDefault="00033571" w:rsidP="00033571">
      <w:pPr>
        <w:spacing w:line="360" w:lineRule="auto"/>
        <w:rPr>
          <w:rFonts w:ascii="Arial" w:hAnsi="Arial" w:cs="Arial"/>
          <w:bCs/>
        </w:rPr>
      </w:pPr>
      <w:r w:rsidRPr="001B4BE2">
        <w:rPr>
          <w:rFonts w:ascii="Arial" w:hAnsi="Arial" w:cs="Arial"/>
          <w:bCs/>
        </w:rPr>
        <w:t>I risultati delle discussioni sono presentati in due parti separate.</w:t>
      </w:r>
      <w:r w:rsidRPr="001B4BE2">
        <w:rPr>
          <w:rFonts w:ascii="Arial" w:hAnsi="Arial" w:cs="Arial"/>
          <w:bCs/>
        </w:rPr>
        <w:br/>
        <w:t>La prima parte presenta quali sono gli obiettivi identificati dal gruppo di lavoro.</w:t>
      </w:r>
      <w:r w:rsidRPr="001B4BE2">
        <w:rPr>
          <w:rFonts w:ascii="Arial" w:hAnsi="Arial" w:cs="Arial"/>
          <w:bCs/>
        </w:rPr>
        <w:br/>
        <w:t xml:space="preserve">La seconda, presenta delle proposte concrete chiamate azioni. </w:t>
      </w:r>
    </w:p>
    <w:p w14:paraId="653490D5" w14:textId="77777777" w:rsidR="00033571" w:rsidRPr="001B4BE2" w:rsidRDefault="00033571" w:rsidP="00033571">
      <w:pPr>
        <w:spacing w:line="360" w:lineRule="auto"/>
        <w:jc w:val="both"/>
        <w:rPr>
          <w:rFonts w:ascii="Arial" w:hAnsi="Arial" w:cs="Arial"/>
        </w:rPr>
      </w:pPr>
    </w:p>
    <w:p w14:paraId="2CA5348A" w14:textId="77777777" w:rsidR="00033571" w:rsidRPr="001B4BE2" w:rsidRDefault="00033571" w:rsidP="00033571">
      <w:pPr>
        <w:pStyle w:val="Listenabsatz"/>
        <w:numPr>
          <w:ilvl w:val="0"/>
          <w:numId w:val="28"/>
        </w:numPr>
        <w:spacing w:line="360" w:lineRule="auto"/>
        <w:ind w:left="284"/>
        <w:rPr>
          <w:rFonts w:ascii="Arial" w:hAnsi="Arial" w:cs="Arial"/>
        </w:rPr>
      </w:pPr>
      <w:r w:rsidRPr="001B4BE2">
        <w:rPr>
          <w:rFonts w:ascii="Arial" w:hAnsi="Arial" w:cs="Arial"/>
          <w:b/>
          <w:bCs/>
        </w:rPr>
        <w:t>Obiettivo generale</w:t>
      </w:r>
      <w:r w:rsidRPr="001B4BE2">
        <w:rPr>
          <w:rFonts w:ascii="Arial" w:hAnsi="Arial" w:cs="Arial"/>
        </w:rPr>
        <w:t xml:space="preserve">: </w:t>
      </w:r>
      <w:r w:rsidRPr="001B4BE2">
        <w:rPr>
          <w:rFonts w:ascii="Arial" w:hAnsi="Arial" w:cs="Arial"/>
          <w:b/>
          <w:bCs/>
        </w:rPr>
        <w:t>raggiungere una cultura dell’inclusione.</w:t>
      </w:r>
      <w:r w:rsidRPr="001B4BE2">
        <w:rPr>
          <w:rFonts w:ascii="Arial" w:hAnsi="Arial" w:cs="Arial"/>
        </w:rPr>
        <w:br/>
        <w:t>Questo significa che:</w:t>
      </w:r>
      <w:r w:rsidRPr="001B4BE2">
        <w:rPr>
          <w:rFonts w:ascii="Arial" w:hAnsi="Arial" w:cs="Arial"/>
        </w:rPr>
        <w:br/>
        <w:t>- non ci sono attività speciali pensate solo per le persone con disabilità</w:t>
      </w:r>
      <w:r w:rsidRPr="001B4BE2">
        <w:rPr>
          <w:rFonts w:ascii="Arial" w:hAnsi="Arial" w:cs="Arial"/>
        </w:rPr>
        <w:br/>
        <w:t>- l’offerta culturale è rivolta sin da subito a tutti</w:t>
      </w:r>
      <w:r w:rsidRPr="001B4BE2">
        <w:rPr>
          <w:rFonts w:ascii="Arial" w:hAnsi="Arial" w:cs="Arial"/>
        </w:rPr>
        <w:br/>
        <w:t>- la cultura dell’inclusione è considerata un punto di forza per l’intera società</w:t>
      </w:r>
      <w:r w:rsidRPr="001B4BE2">
        <w:rPr>
          <w:rFonts w:ascii="Arial" w:hAnsi="Arial" w:cs="Arial"/>
        </w:rPr>
        <w:br/>
        <w:t>- l’accessibilità alla cultura diventa quindi normale.</w:t>
      </w:r>
    </w:p>
    <w:p w14:paraId="58DD60F5" w14:textId="77777777" w:rsidR="00033571" w:rsidRPr="001B4BE2" w:rsidRDefault="00033571" w:rsidP="00033571">
      <w:pPr>
        <w:spacing w:line="360" w:lineRule="auto"/>
        <w:jc w:val="both"/>
        <w:rPr>
          <w:rFonts w:ascii="Arial" w:hAnsi="Arial" w:cs="Arial"/>
        </w:rPr>
      </w:pPr>
    </w:p>
    <w:p w14:paraId="3FDD7424" w14:textId="77777777" w:rsidR="00033571" w:rsidRDefault="00033571" w:rsidP="00033571">
      <w:pPr>
        <w:rPr>
          <w:rFonts w:ascii="Arial" w:hAnsi="Arial" w:cs="Arial"/>
          <w:b/>
          <w:bCs/>
        </w:rPr>
      </w:pPr>
      <w:r>
        <w:rPr>
          <w:rFonts w:ascii="Arial" w:hAnsi="Arial" w:cs="Arial"/>
          <w:b/>
          <w:bCs/>
        </w:rPr>
        <w:br w:type="page"/>
      </w:r>
    </w:p>
    <w:p w14:paraId="2DBD5A74" w14:textId="77777777" w:rsidR="00033571" w:rsidRPr="001B4BE2" w:rsidRDefault="00033571" w:rsidP="00033571">
      <w:pPr>
        <w:spacing w:line="360" w:lineRule="auto"/>
        <w:ind w:left="284"/>
        <w:jc w:val="both"/>
        <w:rPr>
          <w:rFonts w:ascii="Arial" w:hAnsi="Arial" w:cs="Arial"/>
        </w:rPr>
      </w:pPr>
      <w:r w:rsidRPr="001B4BE2">
        <w:rPr>
          <w:rFonts w:ascii="Arial" w:hAnsi="Arial" w:cs="Arial"/>
          <w:b/>
          <w:bCs/>
        </w:rPr>
        <w:lastRenderedPageBreak/>
        <w:t>Per raggiungere gli obiettivi di una cultura inclusiva bisogna</w:t>
      </w:r>
      <w:r w:rsidRPr="001B4BE2">
        <w:rPr>
          <w:rFonts w:ascii="Arial" w:hAnsi="Arial" w:cs="Arial"/>
        </w:rPr>
        <w:t>:</w:t>
      </w:r>
    </w:p>
    <w:p w14:paraId="5443D1A8" w14:textId="77777777" w:rsidR="00033571" w:rsidRPr="001B4BE2" w:rsidRDefault="00033571" w:rsidP="00033571">
      <w:pPr>
        <w:pStyle w:val="Listenabsatz"/>
        <w:numPr>
          <w:ilvl w:val="0"/>
          <w:numId w:val="27"/>
        </w:numPr>
        <w:spacing w:line="360" w:lineRule="auto"/>
        <w:rPr>
          <w:rFonts w:ascii="Arial" w:hAnsi="Arial" w:cs="Arial"/>
        </w:rPr>
      </w:pPr>
      <w:r w:rsidRPr="001B4BE2">
        <w:rPr>
          <w:rFonts w:ascii="Arial" w:hAnsi="Arial" w:cs="Arial"/>
        </w:rPr>
        <w:t>introdurre delle facilitazioni.</w:t>
      </w:r>
    </w:p>
    <w:p w14:paraId="48CEF8BE" w14:textId="77777777" w:rsidR="00033571" w:rsidRPr="001B4BE2" w:rsidRDefault="00033571" w:rsidP="00033571">
      <w:pPr>
        <w:pStyle w:val="Listenabsatz"/>
        <w:spacing w:line="360" w:lineRule="auto"/>
        <w:rPr>
          <w:rFonts w:ascii="Arial" w:hAnsi="Arial" w:cs="Arial"/>
        </w:rPr>
      </w:pPr>
      <w:r w:rsidRPr="001B4BE2">
        <w:rPr>
          <w:rFonts w:ascii="Arial" w:hAnsi="Arial" w:cs="Arial"/>
        </w:rPr>
        <w:t>Le facilitazioni sono adattamenti che facilitano l’accesso alla cultura per tutti</w:t>
      </w:r>
    </w:p>
    <w:p w14:paraId="47295B47"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sviluppare il senso dell’accoglienza e della sensibilità</w:t>
      </w:r>
    </w:p>
    <w:p w14:paraId="189F8CDC"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b/>
          <w:bCs/>
        </w:rPr>
        <w:t>cambiare</w:t>
      </w:r>
      <w:r w:rsidRPr="001B4BE2">
        <w:rPr>
          <w:rFonts w:ascii="Arial" w:hAnsi="Arial" w:cs="Arial"/>
        </w:rPr>
        <w:t xml:space="preserve"> la mentalità in generale.</w:t>
      </w:r>
    </w:p>
    <w:p w14:paraId="3BEB9423"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 xml:space="preserve">Una cultura più aperta, più sensibile e più accogliente verso tutte le persone, anche quelle con disabilità, va a beneficio di tutta la società. </w:t>
      </w:r>
    </w:p>
    <w:p w14:paraId="579ECFBD" w14:textId="77777777" w:rsidR="00033571" w:rsidRPr="001B4BE2" w:rsidRDefault="00033571" w:rsidP="00033571">
      <w:pPr>
        <w:spacing w:line="360" w:lineRule="auto"/>
        <w:ind w:left="284"/>
        <w:jc w:val="both"/>
        <w:rPr>
          <w:rFonts w:ascii="Arial" w:hAnsi="Arial" w:cs="Arial"/>
        </w:rPr>
      </w:pPr>
    </w:p>
    <w:p w14:paraId="02947B60"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 xml:space="preserve">Per favorire questo cambiamento c’è molto da fare anche in Ticino. </w:t>
      </w:r>
    </w:p>
    <w:p w14:paraId="154DD311"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Durante gli incontri sono stati segnalati dei problemi.</w:t>
      </w:r>
    </w:p>
    <w:p w14:paraId="65A6E7B3"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Il gruppo di lavoro ha trovato diverse possibili soluzioni, che ha chiamato azioni. </w:t>
      </w:r>
      <w:r w:rsidRPr="001B4BE2">
        <w:rPr>
          <w:rFonts w:ascii="Arial" w:hAnsi="Arial" w:cs="Arial"/>
        </w:rPr>
        <w:br/>
        <w:t xml:space="preserve">Per realizzare queste azioni bisogna creare un </w:t>
      </w:r>
      <w:r w:rsidRPr="001B4BE2">
        <w:rPr>
          <w:rFonts w:ascii="Arial" w:hAnsi="Arial" w:cs="Arial"/>
          <w:b/>
          <w:bCs/>
        </w:rPr>
        <w:t>polo</w:t>
      </w:r>
      <w:r w:rsidRPr="001B4BE2">
        <w:rPr>
          <w:rFonts w:ascii="Arial" w:hAnsi="Arial" w:cs="Arial"/>
        </w:rPr>
        <w:t xml:space="preserve"> ticinese per la cultura inclusiva.</w:t>
      </w:r>
    </w:p>
    <w:p w14:paraId="4F13BB88" w14:textId="77777777" w:rsidR="00033571" w:rsidRPr="001B4BE2" w:rsidRDefault="00033571" w:rsidP="00033571">
      <w:pPr>
        <w:spacing w:line="360" w:lineRule="auto"/>
        <w:jc w:val="both"/>
        <w:rPr>
          <w:rFonts w:ascii="Arial" w:hAnsi="Arial" w:cs="Arial"/>
        </w:rPr>
      </w:pPr>
    </w:p>
    <w:p w14:paraId="430E33C3" w14:textId="77777777" w:rsidR="00033571" w:rsidRPr="001B4BE2" w:rsidRDefault="00033571" w:rsidP="00033571">
      <w:pPr>
        <w:pStyle w:val="Listenabsatz"/>
        <w:numPr>
          <w:ilvl w:val="0"/>
          <w:numId w:val="36"/>
        </w:numPr>
        <w:spacing w:line="360" w:lineRule="auto"/>
        <w:ind w:left="284"/>
        <w:rPr>
          <w:rFonts w:ascii="Arial" w:hAnsi="Arial" w:cs="Arial"/>
          <w:b/>
          <w:color w:val="000000" w:themeColor="text1"/>
        </w:rPr>
      </w:pPr>
      <w:r w:rsidRPr="001B4BE2">
        <w:rPr>
          <w:rFonts w:ascii="Arial" w:hAnsi="Arial" w:cs="Arial"/>
          <w:b/>
          <w:bCs/>
        </w:rPr>
        <w:t>Obiettivo</w:t>
      </w:r>
      <w:r w:rsidRPr="001B4BE2">
        <w:rPr>
          <w:rFonts w:ascii="Arial" w:hAnsi="Arial" w:cs="Arial"/>
          <w:b/>
        </w:rPr>
        <w:t xml:space="preserve"> concreto: creare</w:t>
      </w:r>
      <w:r w:rsidRPr="001B4BE2">
        <w:rPr>
          <w:rFonts w:ascii="Arial" w:hAnsi="Arial" w:cs="Arial"/>
          <w:b/>
          <w:color w:val="000000" w:themeColor="text1"/>
        </w:rPr>
        <w:t xml:space="preserve"> un polo di coordinamento per la cultura inclusiva </w:t>
      </w:r>
    </w:p>
    <w:p w14:paraId="12E49423" w14:textId="77777777" w:rsidR="00033571" w:rsidRPr="001B4BE2" w:rsidRDefault="00033571" w:rsidP="00033571">
      <w:pPr>
        <w:spacing w:before="120" w:line="360" w:lineRule="auto"/>
        <w:ind w:left="284"/>
        <w:jc w:val="both"/>
        <w:rPr>
          <w:rFonts w:ascii="Arial" w:hAnsi="Arial" w:cs="Arial"/>
          <w:color w:val="000000" w:themeColor="text1"/>
        </w:rPr>
      </w:pPr>
      <w:r w:rsidRPr="001B4BE2">
        <w:rPr>
          <w:rFonts w:ascii="Arial" w:hAnsi="Arial" w:cs="Arial"/>
          <w:color w:val="000000" w:themeColor="text1"/>
        </w:rPr>
        <w:t xml:space="preserve">Un </w:t>
      </w:r>
      <w:r w:rsidRPr="001B4BE2">
        <w:rPr>
          <w:rFonts w:ascii="Arial" w:hAnsi="Arial" w:cs="Arial"/>
          <w:b/>
          <w:bCs/>
          <w:color w:val="000000" w:themeColor="text1"/>
        </w:rPr>
        <w:t>polo di coordinamento</w:t>
      </w:r>
      <w:r w:rsidRPr="001B4BE2">
        <w:rPr>
          <w:rFonts w:ascii="Arial" w:hAnsi="Arial" w:cs="Arial"/>
          <w:color w:val="000000" w:themeColor="text1"/>
        </w:rPr>
        <w:t xml:space="preserve"> è un centro che coordina e organizza le diverse attività legate al </w:t>
      </w:r>
      <w:r w:rsidRPr="001B4BE2">
        <w:rPr>
          <w:rFonts w:ascii="Arial" w:hAnsi="Arial" w:cs="Arial"/>
          <w:b/>
          <w:bCs/>
          <w:color w:val="000000" w:themeColor="text1"/>
        </w:rPr>
        <w:t>settore culturale</w:t>
      </w:r>
      <w:r w:rsidRPr="001B4BE2">
        <w:rPr>
          <w:rFonts w:ascii="Arial" w:hAnsi="Arial" w:cs="Arial"/>
          <w:color w:val="000000" w:themeColor="text1"/>
        </w:rPr>
        <w:t>.</w:t>
      </w:r>
    </w:p>
    <w:p w14:paraId="6613C373"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Questo polo deve:</w:t>
      </w:r>
    </w:p>
    <w:p w14:paraId="1F3E1096" w14:textId="77777777" w:rsidR="00033571" w:rsidRPr="001B4BE2" w:rsidRDefault="00033571" w:rsidP="00033571">
      <w:pPr>
        <w:pStyle w:val="Listenabsatz"/>
        <w:numPr>
          <w:ilvl w:val="0"/>
          <w:numId w:val="27"/>
        </w:numPr>
        <w:spacing w:line="360" w:lineRule="auto"/>
        <w:jc w:val="both"/>
        <w:rPr>
          <w:rFonts w:ascii="Arial" w:hAnsi="Arial" w:cs="Arial"/>
          <w:color w:val="000000" w:themeColor="text1"/>
        </w:rPr>
      </w:pPr>
      <w:r w:rsidRPr="001B4BE2">
        <w:rPr>
          <w:rFonts w:ascii="Arial" w:hAnsi="Arial" w:cs="Arial"/>
          <w:color w:val="000000" w:themeColor="text1"/>
        </w:rPr>
        <w:t>lavorare in rete, cioè collaborare con autorità, associazioni, servizi e persone che si occupano di cultura e di inclusione</w:t>
      </w:r>
    </w:p>
    <w:p w14:paraId="2B0EFCFF" w14:textId="77777777" w:rsidR="00033571" w:rsidRPr="001B4BE2" w:rsidRDefault="00033571" w:rsidP="00033571">
      <w:pPr>
        <w:pStyle w:val="Listenabsatz"/>
        <w:numPr>
          <w:ilvl w:val="0"/>
          <w:numId w:val="27"/>
        </w:numPr>
        <w:spacing w:line="360" w:lineRule="auto"/>
        <w:jc w:val="both"/>
        <w:rPr>
          <w:rFonts w:ascii="Arial" w:hAnsi="Arial" w:cs="Arial"/>
          <w:color w:val="000000" w:themeColor="text1"/>
        </w:rPr>
      </w:pPr>
      <w:r w:rsidRPr="001B4BE2">
        <w:rPr>
          <w:rFonts w:ascii="Arial" w:hAnsi="Arial" w:cs="Arial"/>
          <w:color w:val="000000" w:themeColor="text1"/>
        </w:rPr>
        <w:t>far conoscere e sviluppare la cultura inclusiva</w:t>
      </w:r>
    </w:p>
    <w:p w14:paraId="790C8672" w14:textId="77777777" w:rsidR="00033571" w:rsidRPr="001B4BE2" w:rsidRDefault="00033571" w:rsidP="00033571">
      <w:pPr>
        <w:pStyle w:val="Listenabsatz"/>
        <w:numPr>
          <w:ilvl w:val="0"/>
          <w:numId w:val="27"/>
        </w:numPr>
        <w:spacing w:line="360" w:lineRule="auto"/>
        <w:jc w:val="both"/>
        <w:rPr>
          <w:rFonts w:ascii="Arial" w:hAnsi="Arial" w:cs="Arial"/>
          <w:color w:val="000000" w:themeColor="text1"/>
        </w:rPr>
      </w:pPr>
      <w:r w:rsidRPr="001B4BE2">
        <w:rPr>
          <w:rFonts w:ascii="Arial" w:hAnsi="Arial" w:cs="Arial"/>
          <w:color w:val="000000" w:themeColor="text1"/>
        </w:rPr>
        <w:t>consigliare e sostenere coloro che si occupano di cultura e di socialità in Ticino</w:t>
      </w:r>
    </w:p>
    <w:p w14:paraId="708EAC03" w14:textId="77777777" w:rsidR="00033571" w:rsidRPr="001B4BE2" w:rsidRDefault="00033571" w:rsidP="00033571">
      <w:pPr>
        <w:pStyle w:val="Listenabsatz"/>
        <w:numPr>
          <w:ilvl w:val="0"/>
          <w:numId w:val="27"/>
        </w:numPr>
        <w:spacing w:line="360" w:lineRule="auto"/>
        <w:jc w:val="both"/>
        <w:rPr>
          <w:rFonts w:ascii="Arial" w:hAnsi="Arial" w:cs="Arial"/>
          <w:color w:val="000000" w:themeColor="text1"/>
        </w:rPr>
      </w:pPr>
      <w:r w:rsidRPr="001B4BE2">
        <w:rPr>
          <w:rFonts w:ascii="Arial" w:hAnsi="Arial" w:cs="Arial"/>
          <w:color w:val="000000" w:themeColor="text1"/>
        </w:rPr>
        <w:t>durare nel tempo.</w:t>
      </w:r>
    </w:p>
    <w:p w14:paraId="2C69DECF" w14:textId="77777777" w:rsidR="00033571" w:rsidRPr="001B4BE2" w:rsidRDefault="00033571" w:rsidP="00033571">
      <w:pPr>
        <w:spacing w:line="360" w:lineRule="auto"/>
        <w:rPr>
          <w:rFonts w:ascii="Arial" w:hAnsi="Arial" w:cs="Arial"/>
          <w:color w:val="000000" w:themeColor="text1"/>
        </w:rPr>
      </w:pPr>
    </w:p>
    <w:p w14:paraId="74957E71" w14:textId="77777777" w:rsidR="00033571" w:rsidRPr="001B4BE2" w:rsidRDefault="00033571" w:rsidP="00033571">
      <w:pPr>
        <w:pStyle w:val="Listenabsatz"/>
        <w:numPr>
          <w:ilvl w:val="0"/>
          <w:numId w:val="36"/>
        </w:numPr>
        <w:spacing w:line="360" w:lineRule="auto"/>
        <w:ind w:left="284"/>
        <w:rPr>
          <w:rFonts w:ascii="Arial" w:hAnsi="Arial" w:cs="Arial"/>
          <w:b/>
          <w:color w:val="000000" w:themeColor="text1"/>
        </w:rPr>
      </w:pPr>
      <w:r w:rsidRPr="001B4BE2">
        <w:rPr>
          <w:rFonts w:ascii="Arial" w:hAnsi="Arial" w:cs="Arial"/>
          <w:b/>
          <w:bCs/>
        </w:rPr>
        <w:t>Effetti</w:t>
      </w:r>
      <w:r w:rsidRPr="001B4BE2">
        <w:rPr>
          <w:rFonts w:ascii="Arial" w:hAnsi="Arial" w:cs="Arial"/>
          <w:b/>
          <w:color w:val="000000" w:themeColor="text1"/>
        </w:rPr>
        <w:t xml:space="preserve">: la creazione di posti di lavoro nel settore culturale </w:t>
      </w:r>
    </w:p>
    <w:p w14:paraId="2620ADB0"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 xml:space="preserve">Includere le persone con disabilità nel mondo della cultura, significa anche fare in modo che possano lavorare in questo settore. </w:t>
      </w:r>
    </w:p>
    <w:p w14:paraId="4EB3FD7F"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 xml:space="preserve">Bisogna informare chi si occupa di cultura come per esempio teatri, cinema, musei, che possono assumere persone con disabilità. Alcune persone possono svolgere molte attività, con competenza e passione. </w:t>
      </w:r>
    </w:p>
    <w:p w14:paraId="6A10D2B1" w14:textId="77777777" w:rsidR="00033571" w:rsidRPr="001B4BE2" w:rsidRDefault="00033571" w:rsidP="00033571">
      <w:pPr>
        <w:spacing w:line="360" w:lineRule="auto"/>
        <w:jc w:val="both"/>
        <w:rPr>
          <w:rFonts w:ascii="Arial" w:hAnsi="Arial" w:cs="Arial"/>
        </w:rPr>
      </w:pPr>
    </w:p>
    <w:p w14:paraId="226FBD2C" w14:textId="77777777" w:rsidR="00033571" w:rsidRPr="001B4BE2" w:rsidRDefault="00033571" w:rsidP="00033571">
      <w:pPr>
        <w:spacing w:line="360" w:lineRule="auto"/>
        <w:jc w:val="both"/>
        <w:rPr>
          <w:rFonts w:ascii="Arial" w:hAnsi="Arial" w:cs="Arial"/>
        </w:rPr>
      </w:pPr>
    </w:p>
    <w:p w14:paraId="33B917E7" w14:textId="77777777" w:rsidR="00033571" w:rsidRPr="001B4BE2" w:rsidRDefault="00033571" w:rsidP="00033571">
      <w:pPr>
        <w:spacing w:after="120"/>
        <w:jc w:val="both"/>
        <w:rPr>
          <w:rFonts w:ascii="Arial" w:hAnsi="Arial" w:cs="Arial"/>
          <w:b/>
        </w:rPr>
      </w:pPr>
      <w:r w:rsidRPr="001B4BE2">
        <w:rPr>
          <w:rFonts w:ascii="Arial" w:hAnsi="Arial" w:cs="Arial"/>
          <w:b/>
        </w:rPr>
        <w:br w:type="page"/>
      </w:r>
    </w:p>
    <w:p w14:paraId="5ED6C75E" w14:textId="77777777" w:rsidR="00033571" w:rsidRPr="001B4BE2" w:rsidRDefault="00033571" w:rsidP="00033571">
      <w:pPr>
        <w:spacing w:line="360" w:lineRule="auto"/>
        <w:rPr>
          <w:rFonts w:ascii="Arial" w:hAnsi="Arial" w:cs="Arial"/>
          <w:b/>
        </w:rPr>
      </w:pPr>
      <w:r w:rsidRPr="001B4BE2">
        <w:rPr>
          <w:rFonts w:ascii="Arial" w:hAnsi="Arial" w:cs="Arial"/>
          <w:b/>
        </w:rPr>
        <w:lastRenderedPageBreak/>
        <w:t>Come si può raggiungere l’obiettivo generale della cultura inclusiva?</w:t>
      </w:r>
    </w:p>
    <w:p w14:paraId="70AB41CE" w14:textId="77777777" w:rsidR="00033571" w:rsidRPr="001B4BE2" w:rsidRDefault="00033571" w:rsidP="00033571">
      <w:pPr>
        <w:spacing w:line="360" w:lineRule="auto"/>
        <w:jc w:val="both"/>
        <w:rPr>
          <w:rFonts w:ascii="Arial" w:hAnsi="Arial" w:cs="Arial"/>
        </w:rPr>
      </w:pPr>
      <w:r w:rsidRPr="001B4BE2">
        <w:rPr>
          <w:rFonts w:ascii="Arial" w:hAnsi="Arial" w:cs="Arial"/>
        </w:rPr>
        <w:t>Per raggiungere questo obiettivo occorre apportare dei miglioramenti in tre ambiti:</w:t>
      </w:r>
    </w:p>
    <w:p w14:paraId="750861CF" w14:textId="77777777" w:rsidR="00033571" w:rsidRPr="001B4BE2" w:rsidRDefault="00033571" w:rsidP="00033571">
      <w:pPr>
        <w:pStyle w:val="Listenabsatz"/>
        <w:numPr>
          <w:ilvl w:val="0"/>
          <w:numId w:val="24"/>
        </w:numPr>
        <w:spacing w:line="360" w:lineRule="auto"/>
        <w:jc w:val="both"/>
        <w:rPr>
          <w:rFonts w:ascii="Arial" w:hAnsi="Arial" w:cs="Arial"/>
          <w:b/>
          <w:color w:val="000000" w:themeColor="text1"/>
        </w:rPr>
      </w:pPr>
      <w:r w:rsidRPr="001B4BE2">
        <w:rPr>
          <w:rFonts w:ascii="Arial" w:hAnsi="Arial" w:cs="Arial"/>
          <w:b/>
          <w:color w:val="000000" w:themeColor="text1"/>
        </w:rPr>
        <w:t>Comunicazione</w:t>
      </w:r>
    </w:p>
    <w:p w14:paraId="5D9D4AA4" w14:textId="77777777" w:rsidR="00033571" w:rsidRPr="001B4BE2" w:rsidRDefault="00033571" w:rsidP="00033571">
      <w:pPr>
        <w:pStyle w:val="Listenabsatz"/>
        <w:numPr>
          <w:ilvl w:val="0"/>
          <w:numId w:val="24"/>
        </w:numPr>
        <w:spacing w:line="360" w:lineRule="auto"/>
        <w:jc w:val="both"/>
        <w:rPr>
          <w:rFonts w:ascii="Arial" w:hAnsi="Arial" w:cs="Arial"/>
          <w:b/>
          <w:color w:val="000000" w:themeColor="text1"/>
        </w:rPr>
      </w:pPr>
      <w:r w:rsidRPr="001B4BE2">
        <w:rPr>
          <w:rFonts w:ascii="Arial" w:hAnsi="Arial" w:cs="Arial"/>
          <w:b/>
          <w:color w:val="000000" w:themeColor="text1"/>
        </w:rPr>
        <w:t xml:space="preserve">Accesso a spazi e contenuti culturali </w:t>
      </w:r>
    </w:p>
    <w:p w14:paraId="76456CF0" w14:textId="77777777" w:rsidR="00033571" w:rsidRPr="001B4BE2" w:rsidRDefault="00033571" w:rsidP="00033571">
      <w:pPr>
        <w:pStyle w:val="Listenabsatz"/>
        <w:numPr>
          <w:ilvl w:val="0"/>
          <w:numId w:val="24"/>
        </w:numPr>
        <w:spacing w:line="360" w:lineRule="auto"/>
        <w:jc w:val="both"/>
        <w:rPr>
          <w:rFonts w:ascii="Arial" w:hAnsi="Arial" w:cs="Arial"/>
          <w:b/>
          <w:color w:val="000000" w:themeColor="text1"/>
        </w:rPr>
      </w:pPr>
      <w:r w:rsidRPr="001B4BE2">
        <w:rPr>
          <w:rFonts w:ascii="Arial" w:hAnsi="Arial" w:cs="Arial"/>
          <w:b/>
          <w:color w:val="000000" w:themeColor="text1"/>
        </w:rPr>
        <w:t xml:space="preserve">Sensibilizzazione e formazione </w:t>
      </w:r>
    </w:p>
    <w:p w14:paraId="60711A96" w14:textId="77777777" w:rsidR="00033571" w:rsidRPr="001B4BE2" w:rsidRDefault="00033571" w:rsidP="00033571">
      <w:pPr>
        <w:spacing w:line="360" w:lineRule="auto"/>
        <w:rPr>
          <w:rFonts w:ascii="Arial" w:hAnsi="Arial" w:cs="Arial"/>
          <w:color w:val="000000" w:themeColor="text1"/>
        </w:rPr>
      </w:pPr>
      <w:r w:rsidRPr="001B4BE2">
        <w:rPr>
          <w:rFonts w:ascii="Arial" w:hAnsi="Arial" w:cs="Arial"/>
          <w:color w:val="000000" w:themeColor="text1"/>
        </w:rPr>
        <w:t>Per ognuno dei tre ambiti sono indicate delle azioni che permettono di apportare dei miglioramenti.</w:t>
      </w:r>
    </w:p>
    <w:p w14:paraId="6E15DFCE" w14:textId="77777777" w:rsidR="00033571" w:rsidRPr="001B4BE2" w:rsidRDefault="00033571" w:rsidP="00033571">
      <w:pPr>
        <w:spacing w:line="360" w:lineRule="auto"/>
        <w:jc w:val="both"/>
        <w:rPr>
          <w:rFonts w:ascii="Arial" w:hAnsi="Arial" w:cs="Arial"/>
          <w:b/>
          <w:color w:val="000000" w:themeColor="text1"/>
          <w:u w:val="single"/>
        </w:rPr>
      </w:pPr>
    </w:p>
    <w:p w14:paraId="5837D094" w14:textId="77777777" w:rsidR="00033571" w:rsidRPr="001B4BE2" w:rsidRDefault="00033571" w:rsidP="00033571">
      <w:pPr>
        <w:pStyle w:val="Listenabsatz"/>
        <w:numPr>
          <w:ilvl w:val="0"/>
          <w:numId w:val="26"/>
        </w:numPr>
        <w:spacing w:line="360" w:lineRule="auto"/>
        <w:ind w:left="284" w:hanging="284"/>
        <w:jc w:val="both"/>
        <w:rPr>
          <w:rFonts w:ascii="Arial" w:hAnsi="Arial" w:cs="Arial"/>
        </w:rPr>
      </w:pPr>
      <w:r w:rsidRPr="001B4BE2">
        <w:rPr>
          <w:rFonts w:ascii="Arial" w:hAnsi="Arial" w:cs="Arial"/>
          <w:b/>
          <w:color w:val="000000" w:themeColor="text1"/>
        </w:rPr>
        <w:t>Comunicazione</w:t>
      </w:r>
    </w:p>
    <w:p w14:paraId="7049A996" w14:textId="77777777" w:rsidR="00033571" w:rsidRPr="001B4BE2" w:rsidRDefault="00033571" w:rsidP="00033571">
      <w:pPr>
        <w:spacing w:line="360" w:lineRule="auto"/>
        <w:jc w:val="both"/>
        <w:rPr>
          <w:rFonts w:ascii="Arial" w:hAnsi="Arial" w:cs="Arial"/>
        </w:rPr>
      </w:pPr>
      <w:r w:rsidRPr="001B4BE2">
        <w:rPr>
          <w:rFonts w:ascii="Arial" w:hAnsi="Arial" w:cs="Arial"/>
        </w:rPr>
        <w:t>Le persone con disabilità devono essere informate:</w:t>
      </w:r>
    </w:p>
    <w:p w14:paraId="54FBC7F1"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sulle facilitazioni che le istituzioni culturali offrono</w:t>
      </w:r>
    </w:p>
    <w:p w14:paraId="5A324A7B"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 xml:space="preserve">sulle attività culturali inclusive e accessibili </w:t>
      </w:r>
    </w:p>
    <w:p w14:paraId="56603A08" w14:textId="77777777" w:rsidR="00033571" w:rsidRPr="001B4BE2" w:rsidRDefault="00033571" w:rsidP="00033571">
      <w:pPr>
        <w:pStyle w:val="Listenabsatz"/>
        <w:numPr>
          <w:ilvl w:val="0"/>
          <w:numId w:val="27"/>
        </w:numPr>
        <w:spacing w:line="360" w:lineRule="auto"/>
        <w:jc w:val="both"/>
        <w:rPr>
          <w:rFonts w:ascii="Arial" w:hAnsi="Arial" w:cs="Arial"/>
        </w:rPr>
      </w:pPr>
      <w:r w:rsidRPr="001B4BE2">
        <w:rPr>
          <w:rFonts w:ascii="Arial" w:hAnsi="Arial" w:cs="Arial"/>
        </w:rPr>
        <w:t xml:space="preserve">su eventuali ostacoli.  </w:t>
      </w:r>
    </w:p>
    <w:p w14:paraId="449F2D95" w14:textId="77777777" w:rsidR="00033571" w:rsidRPr="001B4BE2" w:rsidRDefault="00033571" w:rsidP="00033571">
      <w:pPr>
        <w:spacing w:line="360" w:lineRule="auto"/>
        <w:jc w:val="both"/>
        <w:rPr>
          <w:rFonts w:ascii="Arial" w:hAnsi="Arial" w:cs="Arial"/>
          <w:b/>
        </w:rPr>
      </w:pPr>
    </w:p>
    <w:p w14:paraId="29A47D74" w14:textId="77777777" w:rsidR="00033571" w:rsidRPr="001B4BE2" w:rsidRDefault="00033571" w:rsidP="00033571">
      <w:pPr>
        <w:spacing w:line="360" w:lineRule="auto"/>
        <w:ind w:firstLine="284"/>
        <w:jc w:val="both"/>
        <w:rPr>
          <w:rFonts w:ascii="Arial" w:hAnsi="Arial" w:cs="Arial"/>
          <w:b/>
        </w:rPr>
      </w:pPr>
      <w:r w:rsidRPr="001B4BE2">
        <w:rPr>
          <w:rFonts w:ascii="Arial" w:hAnsi="Arial" w:cs="Arial"/>
          <w:b/>
        </w:rPr>
        <w:t>Azione 1</w:t>
      </w:r>
      <w:r w:rsidRPr="001B4BE2">
        <w:rPr>
          <w:rFonts w:ascii="Arial" w:hAnsi="Arial" w:cs="Arial"/>
        </w:rPr>
        <w:t xml:space="preserve">: </w:t>
      </w:r>
      <w:r w:rsidRPr="001B4BE2">
        <w:rPr>
          <w:rFonts w:ascii="Arial" w:hAnsi="Arial" w:cs="Arial"/>
          <w:b/>
        </w:rPr>
        <w:t>Comunicazione da parte delle istituzioni culturali</w:t>
      </w:r>
    </w:p>
    <w:p w14:paraId="266D9A31"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Le istituzioni culturali devono far conoscere le informazioni sull’accessibilità.</w:t>
      </w:r>
    </w:p>
    <w:p w14:paraId="55C1157A"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Cioè:</w:t>
      </w:r>
    </w:p>
    <w:p w14:paraId="6B61D4B1" w14:textId="77777777" w:rsidR="00033571" w:rsidRPr="001B4BE2" w:rsidRDefault="00033571" w:rsidP="00033571">
      <w:pPr>
        <w:spacing w:line="360" w:lineRule="auto"/>
        <w:ind w:left="568" w:hanging="284"/>
        <w:jc w:val="both"/>
        <w:rPr>
          <w:rFonts w:ascii="Arial" w:hAnsi="Arial" w:cs="Arial"/>
        </w:rPr>
      </w:pPr>
      <w:r w:rsidRPr="001B4BE2">
        <w:rPr>
          <w:rFonts w:ascii="Arial" w:hAnsi="Arial" w:cs="Arial"/>
        </w:rPr>
        <w:t xml:space="preserve">- </w:t>
      </w:r>
      <w:r w:rsidRPr="001B4BE2">
        <w:rPr>
          <w:rFonts w:ascii="Arial" w:hAnsi="Arial" w:cs="Arial"/>
        </w:rPr>
        <w:tab/>
        <w:t>segnalare sul proprio sito Internet o su altri siti quali attività sono accessibili e quali non lo sono</w:t>
      </w:r>
    </w:p>
    <w:p w14:paraId="23296F4E"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w:t>
      </w:r>
      <w:r w:rsidRPr="001B4BE2">
        <w:rPr>
          <w:rFonts w:ascii="Arial" w:hAnsi="Arial" w:cs="Arial"/>
        </w:rPr>
        <w:tab/>
        <w:t>dare queste informazioni utilizzando anche dei simboli (detti pittogrammi)</w:t>
      </w:r>
    </w:p>
    <w:p w14:paraId="079FD77C"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w:t>
      </w:r>
      <w:r w:rsidRPr="001B4BE2">
        <w:rPr>
          <w:rFonts w:ascii="Arial" w:hAnsi="Arial" w:cs="Arial"/>
        </w:rPr>
        <w:tab/>
        <w:t xml:space="preserve">indicare queste informazioni in ogni comunicazione </w:t>
      </w:r>
    </w:p>
    <w:p w14:paraId="1A1A62DA"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w:t>
      </w:r>
      <w:r w:rsidRPr="001B4BE2">
        <w:rPr>
          <w:rFonts w:ascii="Arial" w:hAnsi="Arial" w:cs="Arial"/>
        </w:rPr>
        <w:tab/>
        <w:t>comunicare agli istituti quali sono le offerte culturali inclusive che esistono sul territorio</w:t>
      </w:r>
    </w:p>
    <w:p w14:paraId="014EFE85"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w:t>
      </w:r>
      <w:r w:rsidRPr="001B4BE2">
        <w:rPr>
          <w:rFonts w:ascii="Arial" w:hAnsi="Arial" w:cs="Arial"/>
        </w:rPr>
        <w:tab/>
        <w:t xml:space="preserve">comunicare agli istituti quali offerte di lavoro ci sono in questo settore. </w:t>
      </w:r>
    </w:p>
    <w:p w14:paraId="4E86E611" w14:textId="77777777" w:rsidR="00033571" w:rsidRPr="001B4BE2" w:rsidRDefault="00033571" w:rsidP="00033571">
      <w:pPr>
        <w:spacing w:line="360" w:lineRule="auto"/>
        <w:ind w:firstLine="284"/>
        <w:jc w:val="both"/>
        <w:rPr>
          <w:rFonts w:ascii="Arial" w:hAnsi="Arial" w:cs="Arial"/>
        </w:rPr>
      </w:pPr>
    </w:p>
    <w:p w14:paraId="28350B65" w14:textId="77777777" w:rsidR="00033571" w:rsidRPr="001B4BE2" w:rsidRDefault="00033571" w:rsidP="00033571">
      <w:pPr>
        <w:spacing w:line="360" w:lineRule="auto"/>
        <w:ind w:firstLine="284"/>
        <w:jc w:val="both"/>
        <w:rPr>
          <w:rFonts w:ascii="Arial" w:hAnsi="Arial" w:cs="Arial"/>
          <w:b/>
        </w:rPr>
      </w:pPr>
      <w:r w:rsidRPr="001B4BE2">
        <w:rPr>
          <w:rFonts w:ascii="Arial" w:hAnsi="Arial" w:cs="Arial"/>
          <w:b/>
        </w:rPr>
        <w:t>Azione 2</w:t>
      </w:r>
      <w:r w:rsidRPr="001B4BE2">
        <w:rPr>
          <w:rFonts w:ascii="Arial" w:hAnsi="Arial" w:cs="Arial"/>
        </w:rPr>
        <w:t xml:space="preserve">: </w:t>
      </w:r>
      <w:r w:rsidRPr="001B4BE2">
        <w:rPr>
          <w:rFonts w:ascii="Arial" w:hAnsi="Arial" w:cs="Arial"/>
          <w:b/>
        </w:rPr>
        <w:t>Comunicazione da parte delle istituzioni sociali</w:t>
      </w:r>
    </w:p>
    <w:p w14:paraId="1602F23E"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Le persone con disabilità devono conoscere le informazioni sull’offerta culturale.</w:t>
      </w:r>
    </w:p>
    <w:p w14:paraId="0A13F21E"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 xml:space="preserve">Gli istituti sociali e le associazioni comunicano le informazioni alle persone con disabilità con cui sono in contatto. </w:t>
      </w:r>
    </w:p>
    <w:p w14:paraId="3A3C2837" w14:textId="77777777" w:rsidR="00033571" w:rsidRPr="001B4BE2" w:rsidRDefault="00033571" w:rsidP="00033571">
      <w:pPr>
        <w:spacing w:line="360" w:lineRule="auto"/>
        <w:jc w:val="both"/>
        <w:rPr>
          <w:rFonts w:ascii="Arial" w:hAnsi="Arial" w:cs="Arial"/>
          <w:b/>
        </w:rPr>
      </w:pPr>
    </w:p>
    <w:p w14:paraId="30DF8C1D"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b/>
        </w:rPr>
        <w:t>Azione 3: Comunicazione tra istituzioni sociali e istituzioni culturali</w:t>
      </w:r>
      <w:r w:rsidRPr="001B4BE2">
        <w:rPr>
          <w:rFonts w:ascii="Arial" w:hAnsi="Arial" w:cs="Arial"/>
        </w:rPr>
        <w:t xml:space="preserve"> </w:t>
      </w:r>
    </w:p>
    <w:p w14:paraId="0B0F0EFA" w14:textId="77777777" w:rsidR="00033571" w:rsidRPr="001B4BE2" w:rsidRDefault="00033571" w:rsidP="00033571">
      <w:pPr>
        <w:spacing w:line="360" w:lineRule="auto"/>
        <w:ind w:left="284"/>
        <w:jc w:val="both"/>
        <w:rPr>
          <w:rFonts w:ascii="Arial" w:hAnsi="Arial" w:cs="Arial"/>
        </w:rPr>
      </w:pPr>
      <w:r w:rsidRPr="001B4BE2">
        <w:rPr>
          <w:rFonts w:ascii="Arial" w:hAnsi="Arial" w:cs="Arial"/>
        </w:rPr>
        <w:t>Per mettere in relazione tra loro le istituzioni sociali e culturali si possono creare eventi in vari posti del Ticino.</w:t>
      </w:r>
    </w:p>
    <w:p w14:paraId="5BBE4983"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Così le istituzioni possono parlare delle diverse iniziative e delle possibili soluzioni.</w:t>
      </w:r>
    </w:p>
    <w:p w14:paraId="2E170560" w14:textId="77777777" w:rsidR="00033571" w:rsidRPr="001B4BE2" w:rsidRDefault="00033571" w:rsidP="00033571">
      <w:pPr>
        <w:pStyle w:val="Listenabsatz"/>
        <w:numPr>
          <w:ilvl w:val="0"/>
          <w:numId w:val="26"/>
        </w:numPr>
        <w:spacing w:line="360" w:lineRule="auto"/>
        <w:ind w:left="426" w:hanging="426"/>
        <w:rPr>
          <w:rFonts w:ascii="Arial" w:hAnsi="Arial" w:cs="Arial"/>
          <w:b/>
          <w:color w:val="000000" w:themeColor="text1"/>
        </w:rPr>
      </w:pPr>
      <w:r w:rsidRPr="001B4BE2">
        <w:rPr>
          <w:rFonts w:ascii="Arial" w:hAnsi="Arial" w:cs="Arial"/>
          <w:b/>
          <w:color w:val="000000" w:themeColor="text1"/>
        </w:rPr>
        <w:lastRenderedPageBreak/>
        <w:t xml:space="preserve">Accesso a spazi e contenuti culturali  </w:t>
      </w:r>
    </w:p>
    <w:p w14:paraId="44360519" w14:textId="77777777" w:rsidR="00033571" w:rsidRPr="001B4BE2" w:rsidRDefault="00033571" w:rsidP="00033571">
      <w:pPr>
        <w:pStyle w:val="Listenabsatz"/>
        <w:spacing w:line="360" w:lineRule="auto"/>
        <w:ind w:left="0"/>
        <w:rPr>
          <w:rFonts w:ascii="Arial" w:hAnsi="Arial" w:cs="Arial"/>
          <w:b/>
          <w:color w:val="000000" w:themeColor="text1"/>
          <w:highlight w:val="green"/>
        </w:rPr>
      </w:pPr>
      <w:r w:rsidRPr="001B4BE2">
        <w:rPr>
          <w:rFonts w:ascii="Arial" w:hAnsi="Arial" w:cs="Arial"/>
        </w:rPr>
        <w:t>Tutti devono avere la possibilità di accedere agli spazi culturali.</w:t>
      </w:r>
      <w:r w:rsidRPr="001B4BE2">
        <w:rPr>
          <w:rFonts w:ascii="Arial" w:hAnsi="Arial" w:cs="Arial"/>
        </w:rPr>
        <w:br/>
        <w:t>Tutti devono avere la possibilità di accedere ai contenuti culturali offerti in questi spazi.</w:t>
      </w:r>
    </w:p>
    <w:p w14:paraId="676E6606" w14:textId="77777777" w:rsidR="00033571" w:rsidRPr="001B4BE2" w:rsidRDefault="00033571" w:rsidP="00033571">
      <w:pPr>
        <w:spacing w:line="360" w:lineRule="auto"/>
        <w:rPr>
          <w:rFonts w:ascii="Arial" w:hAnsi="Arial" w:cs="Arial"/>
        </w:rPr>
      </w:pPr>
      <w:r w:rsidRPr="001B4BE2">
        <w:rPr>
          <w:rFonts w:ascii="Arial" w:hAnsi="Arial" w:cs="Arial"/>
        </w:rPr>
        <w:t xml:space="preserve">Là dove l’accesso agli spazi e ai contenuti culturali non è ancora garantito </w:t>
      </w:r>
    </w:p>
    <w:p w14:paraId="114CDB22" w14:textId="77777777" w:rsidR="00033571" w:rsidRPr="001B4BE2" w:rsidRDefault="00033571" w:rsidP="00033571">
      <w:pPr>
        <w:spacing w:line="360" w:lineRule="auto"/>
        <w:rPr>
          <w:rFonts w:ascii="Arial" w:hAnsi="Arial" w:cs="Arial"/>
        </w:rPr>
      </w:pPr>
      <w:r w:rsidRPr="001B4BE2">
        <w:rPr>
          <w:rFonts w:ascii="Arial" w:hAnsi="Arial" w:cs="Arial"/>
        </w:rPr>
        <w:t>occorre trovare delle soluzioni.</w:t>
      </w:r>
    </w:p>
    <w:p w14:paraId="4C7F70DB" w14:textId="77777777" w:rsidR="00033571" w:rsidRPr="001B4BE2" w:rsidRDefault="00033571" w:rsidP="00033571">
      <w:pPr>
        <w:spacing w:line="360" w:lineRule="auto"/>
        <w:rPr>
          <w:rFonts w:ascii="Arial" w:hAnsi="Arial" w:cs="Arial"/>
        </w:rPr>
      </w:pPr>
    </w:p>
    <w:p w14:paraId="501962AA" w14:textId="77777777" w:rsidR="00033571" w:rsidRPr="001B4BE2" w:rsidRDefault="00033571" w:rsidP="00033571">
      <w:pPr>
        <w:spacing w:line="360" w:lineRule="auto"/>
        <w:ind w:left="284"/>
        <w:rPr>
          <w:rFonts w:ascii="Arial" w:hAnsi="Arial" w:cs="Arial"/>
          <w:b/>
          <w:color w:val="000000" w:themeColor="text1"/>
        </w:rPr>
      </w:pPr>
      <w:r w:rsidRPr="001B4BE2">
        <w:rPr>
          <w:rFonts w:ascii="Arial" w:hAnsi="Arial" w:cs="Arial"/>
          <w:b/>
        </w:rPr>
        <w:t>Azione 4: Creare una mappa degli spazi culturali e dei contenuti culturali accessibili in Ticino</w:t>
      </w:r>
    </w:p>
    <w:p w14:paraId="78EAFD2E" w14:textId="77777777" w:rsidR="00033571" w:rsidRPr="001B4BE2" w:rsidRDefault="00033571" w:rsidP="00033571">
      <w:pPr>
        <w:spacing w:line="360" w:lineRule="auto"/>
        <w:ind w:left="284"/>
        <w:rPr>
          <w:rFonts w:ascii="Arial" w:hAnsi="Arial" w:cs="Arial"/>
        </w:rPr>
      </w:pPr>
      <w:r w:rsidRPr="001B4BE2">
        <w:rPr>
          <w:rFonts w:ascii="Arial" w:hAnsi="Arial" w:cs="Arial"/>
        </w:rPr>
        <w:t>Occorre esaminare la situazione nelle istituzioni culturali</w:t>
      </w:r>
      <w:r w:rsidRPr="001B4BE2">
        <w:rPr>
          <w:rFonts w:ascii="Arial" w:hAnsi="Arial" w:cs="Arial"/>
        </w:rPr>
        <w:br/>
        <w:t>e nelle scuole artistiche in Ticino.</w:t>
      </w:r>
    </w:p>
    <w:p w14:paraId="69FFBD5A" w14:textId="77777777" w:rsidR="00033571" w:rsidRPr="001B4BE2" w:rsidRDefault="00033571" w:rsidP="00033571">
      <w:pPr>
        <w:spacing w:line="360" w:lineRule="auto"/>
        <w:ind w:firstLine="284"/>
        <w:rPr>
          <w:rFonts w:ascii="Arial" w:hAnsi="Arial" w:cs="Arial"/>
        </w:rPr>
      </w:pPr>
      <w:r w:rsidRPr="001B4BE2">
        <w:rPr>
          <w:rFonts w:ascii="Arial" w:hAnsi="Arial" w:cs="Arial"/>
        </w:rPr>
        <w:t>Gli spazi sono accessibili? I contenuti sono accessibili?</w:t>
      </w:r>
    </w:p>
    <w:p w14:paraId="1310186A" w14:textId="77777777" w:rsidR="00033571" w:rsidRPr="001B4BE2" w:rsidRDefault="00033571" w:rsidP="00033571">
      <w:pPr>
        <w:spacing w:line="360" w:lineRule="auto"/>
        <w:ind w:left="284"/>
        <w:rPr>
          <w:rFonts w:ascii="Arial" w:hAnsi="Arial" w:cs="Arial"/>
        </w:rPr>
      </w:pPr>
      <w:r w:rsidRPr="001B4BE2">
        <w:rPr>
          <w:rFonts w:ascii="Arial" w:hAnsi="Arial" w:cs="Arial"/>
        </w:rPr>
        <w:t>È importante dare dei consigli per migliorare l’accessibilità.</w:t>
      </w:r>
    </w:p>
    <w:p w14:paraId="6B855181" w14:textId="77777777" w:rsidR="00033571" w:rsidRPr="001B4BE2" w:rsidRDefault="00033571" w:rsidP="00033571">
      <w:pPr>
        <w:spacing w:line="360" w:lineRule="auto"/>
        <w:ind w:left="284"/>
        <w:rPr>
          <w:rFonts w:ascii="Arial" w:hAnsi="Arial" w:cs="Arial"/>
        </w:rPr>
      </w:pPr>
      <w:r w:rsidRPr="001B4BE2">
        <w:rPr>
          <w:rFonts w:ascii="Arial" w:hAnsi="Arial" w:cs="Arial"/>
        </w:rPr>
        <w:t>Occorre creare una mappa online.</w:t>
      </w:r>
    </w:p>
    <w:p w14:paraId="7494A823" w14:textId="77777777" w:rsidR="00033571" w:rsidRPr="001B4BE2" w:rsidRDefault="00033571" w:rsidP="00033571">
      <w:pPr>
        <w:spacing w:line="360" w:lineRule="auto"/>
        <w:ind w:left="284"/>
        <w:rPr>
          <w:rFonts w:ascii="Arial" w:hAnsi="Arial" w:cs="Arial"/>
        </w:rPr>
      </w:pPr>
      <w:r w:rsidRPr="001B4BE2">
        <w:rPr>
          <w:rFonts w:ascii="Arial" w:hAnsi="Arial" w:cs="Arial"/>
        </w:rPr>
        <w:t>La mappa deve:</w:t>
      </w:r>
    </w:p>
    <w:p w14:paraId="060344AC" w14:textId="77777777" w:rsidR="00033571" w:rsidRPr="001B4BE2" w:rsidRDefault="00033571" w:rsidP="00033571">
      <w:pPr>
        <w:pStyle w:val="Listenabsatz"/>
        <w:numPr>
          <w:ilvl w:val="0"/>
          <w:numId w:val="35"/>
        </w:numPr>
        <w:spacing w:line="360" w:lineRule="auto"/>
        <w:rPr>
          <w:rFonts w:ascii="Arial" w:hAnsi="Arial" w:cs="Arial"/>
        </w:rPr>
      </w:pPr>
      <w:r w:rsidRPr="001B4BE2">
        <w:rPr>
          <w:rFonts w:ascii="Arial" w:hAnsi="Arial" w:cs="Arial"/>
        </w:rPr>
        <w:t>indicare tutte le istituzioni culturali accessibili alle persone con disabilità</w:t>
      </w:r>
    </w:p>
    <w:p w14:paraId="466E3AFF" w14:textId="77777777" w:rsidR="00033571" w:rsidRPr="001B4BE2" w:rsidRDefault="00033571" w:rsidP="00033571">
      <w:pPr>
        <w:pStyle w:val="Listenabsatz"/>
        <w:numPr>
          <w:ilvl w:val="0"/>
          <w:numId w:val="29"/>
        </w:numPr>
        <w:spacing w:line="360" w:lineRule="auto"/>
        <w:rPr>
          <w:rFonts w:ascii="Arial" w:hAnsi="Arial" w:cs="Arial"/>
          <w:b/>
          <w:color w:val="000000" w:themeColor="text1"/>
        </w:rPr>
      </w:pPr>
      <w:r w:rsidRPr="001B4BE2">
        <w:rPr>
          <w:rFonts w:ascii="Arial" w:hAnsi="Arial" w:cs="Arial"/>
        </w:rPr>
        <w:t>essere sempre aggiornata</w:t>
      </w:r>
    </w:p>
    <w:p w14:paraId="0DDA318A" w14:textId="77777777" w:rsidR="00033571" w:rsidRPr="001B4BE2" w:rsidRDefault="00033571" w:rsidP="00033571">
      <w:pPr>
        <w:pStyle w:val="Listenabsatz"/>
        <w:numPr>
          <w:ilvl w:val="0"/>
          <w:numId w:val="29"/>
        </w:numPr>
        <w:spacing w:line="360" w:lineRule="auto"/>
        <w:rPr>
          <w:rFonts w:ascii="Arial" w:hAnsi="Arial" w:cs="Arial"/>
          <w:b/>
          <w:color w:val="000000" w:themeColor="text1"/>
        </w:rPr>
      </w:pPr>
      <w:r w:rsidRPr="001B4BE2">
        <w:rPr>
          <w:rFonts w:ascii="Arial" w:hAnsi="Arial" w:cs="Arial"/>
        </w:rPr>
        <w:t>tenere conto dei bisogni specifici di diverse disabilità.</w:t>
      </w:r>
    </w:p>
    <w:p w14:paraId="06AB3A00" w14:textId="77777777" w:rsidR="00033571" w:rsidRPr="001B4BE2" w:rsidRDefault="00033571" w:rsidP="00033571">
      <w:pPr>
        <w:spacing w:line="360" w:lineRule="auto"/>
        <w:ind w:left="284"/>
        <w:rPr>
          <w:rFonts w:ascii="Arial" w:hAnsi="Arial" w:cs="Arial"/>
        </w:rPr>
      </w:pPr>
      <w:r w:rsidRPr="001B4BE2">
        <w:rPr>
          <w:rFonts w:ascii="Arial" w:hAnsi="Arial" w:cs="Arial"/>
        </w:rPr>
        <w:t>Queste informazioni sono anche utili per il turismo.</w:t>
      </w:r>
    </w:p>
    <w:p w14:paraId="71DCD4AF" w14:textId="77777777" w:rsidR="00033571" w:rsidRPr="001B4BE2" w:rsidRDefault="00033571" w:rsidP="00033571">
      <w:pPr>
        <w:spacing w:line="360" w:lineRule="auto"/>
        <w:rPr>
          <w:rFonts w:ascii="Arial" w:hAnsi="Arial" w:cs="Arial"/>
          <w:b/>
          <w:color w:val="000000" w:themeColor="text1"/>
        </w:rPr>
      </w:pPr>
    </w:p>
    <w:p w14:paraId="3FD830BD" w14:textId="77777777" w:rsidR="00033571" w:rsidRPr="001B4BE2" w:rsidRDefault="00033571" w:rsidP="00033571">
      <w:pPr>
        <w:spacing w:line="360" w:lineRule="auto"/>
        <w:ind w:firstLine="284"/>
        <w:rPr>
          <w:rFonts w:ascii="Arial" w:hAnsi="Arial" w:cs="Arial"/>
          <w:b/>
          <w:color w:val="000000" w:themeColor="text1"/>
        </w:rPr>
      </w:pPr>
      <w:r w:rsidRPr="001B4BE2">
        <w:rPr>
          <w:rFonts w:ascii="Arial" w:hAnsi="Arial" w:cs="Arial"/>
          <w:b/>
        </w:rPr>
        <w:t>Azione 5</w:t>
      </w:r>
      <w:r w:rsidRPr="001B4BE2">
        <w:rPr>
          <w:rFonts w:ascii="Arial" w:hAnsi="Arial" w:cs="Arial"/>
        </w:rPr>
        <w:t xml:space="preserve">: </w:t>
      </w:r>
      <w:r w:rsidRPr="001B4BE2">
        <w:rPr>
          <w:rFonts w:ascii="Arial" w:hAnsi="Arial" w:cs="Arial"/>
          <w:b/>
        </w:rPr>
        <w:t>Migliorare l’accessibilità agli spazi e ai contenuti culturali</w:t>
      </w:r>
    </w:p>
    <w:p w14:paraId="63D2A38A" w14:textId="77777777" w:rsidR="00033571" w:rsidRPr="001B4BE2" w:rsidRDefault="00033571" w:rsidP="00033571">
      <w:pPr>
        <w:spacing w:line="360" w:lineRule="auto"/>
        <w:ind w:left="284"/>
        <w:rPr>
          <w:rFonts w:ascii="Arial" w:hAnsi="Arial" w:cs="Arial"/>
        </w:rPr>
      </w:pPr>
      <w:r w:rsidRPr="001B4BE2">
        <w:rPr>
          <w:rFonts w:ascii="Arial" w:hAnsi="Arial" w:cs="Arial"/>
        </w:rPr>
        <w:t>Occorre mettere a disposizione degli aiuti e degli strumenti supplementari</w:t>
      </w:r>
      <w:r w:rsidRPr="001B4BE2">
        <w:rPr>
          <w:rFonts w:ascii="Arial" w:hAnsi="Arial" w:cs="Arial"/>
        </w:rPr>
        <w:br/>
        <w:t xml:space="preserve">per migliorare l’accessibilità delle persone con disabilità. </w:t>
      </w:r>
    </w:p>
    <w:p w14:paraId="22D8E004"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Non è sempre la persona con disabilità che deve chiedere aiuto, </w:t>
      </w:r>
    </w:p>
    <w:p w14:paraId="7516CF18" w14:textId="77777777" w:rsidR="00033571" w:rsidRPr="001B4BE2" w:rsidRDefault="00033571" w:rsidP="00033571">
      <w:pPr>
        <w:spacing w:line="360" w:lineRule="auto"/>
        <w:ind w:left="284"/>
        <w:rPr>
          <w:rFonts w:ascii="Arial" w:hAnsi="Arial" w:cs="Arial"/>
        </w:rPr>
      </w:pPr>
      <w:r w:rsidRPr="001B4BE2">
        <w:rPr>
          <w:rFonts w:ascii="Arial" w:hAnsi="Arial" w:cs="Arial"/>
        </w:rPr>
        <w:t>ma l’istituzione culturale che deve fornire questi aiuti automaticamente.</w:t>
      </w:r>
    </w:p>
    <w:p w14:paraId="0713BD2A" w14:textId="77777777" w:rsidR="00033571" w:rsidRPr="001B4BE2" w:rsidRDefault="00033571" w:rsidP="00033571">
      <w:pPr>
        <w:spacing w:line="360" w:lineRule="auto"/>
        <w:ind w:left="284"/>
        <w:rPr>
          <w:rFonts w:ascii="Arial" w:hAnsi="Arial" w:cs="Arial"/>
        </w:rPr>
      </w:pPr>
      <w:r w:rsidRPr="001B4BE2">
        <w:rPr>
          <w:rFonts w:ascii="Arial" w:hAnsi="Arial" w:cs="Arial"/>
        </w:rPr>
        <w:t>Esempi di aiuti e strumenti:</w:t>
      </w:r>
    </w:p>
    <w:p w14:paraId="1B4CA809" w14:textId="77777777" w:rsidR="00033571" w:rsidRPr="001B4BE2" w:rsidRDefault="00033571" w:rsidP="00033571">
      <w:pPr>
        <w:pStyle w:val="Listenabsatz"/>
        <w:numPr>
          <w:ilvl w:val="0"/>
          <w:numId w:val="30"/>
        </w:numPr>
        <w:spacing w:line="360" w:lineRule="auto"/>
        <w:rPr>
          <w:rFonts w:ascii="Arial" w:hAnsi="Arial" w:cs="Arial"/>
        </w:rPr>
      </w:pPr>
      <w:r w:rsidRPr="001B4BE2">
        <w:rPr>
          <w:rFonts w:ascii="Arial" w:hAnsi="Arial" w:cs="Arial"/>
        </w:rPr>
        <w:t xml:space="preserve">video con sottotitoli </w:t>
      </w:r>
    </w:p>
    <w:p w14:paraId="66D72873" w14:textId="77777777" w:rsidR="00033571" w:rsidRPr="001B4BE2" w:rsidRDefault="00033571" w:rsidP="00033571">
      <w:pPr>
        <w:pStyle w:val="Listenabsatz"/>
        <w:numPr>
          <w:ilvl w:val="0"/>
          <w:numId w:val="30"/>
        </w:numPr>
        <w:spacing w:line="360" w:lineRule="auto"/>
        <w:rPr>
          <w:rFonts w:ascii="Arial" w:hAnsi="Arial" w:cs="Arial"/>
        </w:rPr>
      </w:pPr>
      <w:r w:rsidRPr="001B4BE2">
        <w:rPr>
          <w:rFonts w:ascii="Arial" w:hAnsi="Arial" w:cs="Arial"/>
        </w:rPr>
        <w:t xml:space="preserve">guide sonore </w:t>
      </w:r>
    </w:p>
    <w:p w14:paraId="6737B30B" w14:textId="77777777" w:rsidR="00033571" w:rsidRPr="001B4BE2" w:rsidRDefault="00033571" w:rsidP="00033571">
      <w:pPr>
        <w:pStyle w:val="Listenabsatz"/>
        <w:numPr>
          <w:ilvl w:val="0"/>
          <w:numId w:val="30"/>
        </w:numPr>
        <w:spacing w:line="360" w:lineRule="auto"/>
        <w:rPr>
          <w:rFonts w:ascii="Arial" w:hAnsi="Arial" w:cs="Arial"/>
        </w:rPr>
      </w:pPr>
      <w:r w:rsidRPr="001B4BE2">
        <w:rPr>
          <w:rFonts w:ascii="Arial" w:hAnsi="Arial" w:cs="Arial"/>
        </w:rPr>
        <w:t>testi in lingua facile</w:t>
      </w:r>
    </w:p>
    <w:p w14:paraId="5EDCA315" w14:textId="77777777" w:rsidR="00033571" w:rsidRPr="001B4BE2" w:rsidRDefault="00033571" w:rsidP="00033571">
      <w:pPr>
        <w:pStyle w:val="Listenabsatz"/>
        <w:numPr>
          <w:ilvl w:val="0"/>
          <w:numId w:val="30"/>
        </w:numPr>
        <w:spacing w:line="360" w:lineRule="auto"/>
        <w:rPr>
          <w:rFonts w:ascii="Arial" w:hAnsi="Arial" w:cs="Arial"/>
        </w:rPr>
      </w:pPr>
      <w:r w:rsidRPr="001B4BE2">
        <w:rPr>
          <w:rFonts w:ascii="Arial" w:hAnsi="Arial" w:cs="Arial"/>
        </w:rPr>
        <w:t>un ambiente tranquillo.</w:t>
      </w:r>
    </w:p>
    <w:p w14:paraId="516940A8" w14:textId="77777777" w:rsidR="00033571" w:rsidRPr="001B4BE2" w:rsidRDefault="00033571" w:rsidP="00033571">
      <w:pPr>
        <w:spacing w:before="120" w:line="360" w:lineRule="auto"/>
        <w:ind w:firstLine="284"/>
        <w:rPr>
          <w:rFonts w:ascii="Arial" w:hAnsi="Arial" w:cs="Arial"/>
        </w:rPr>
      </w:pPr>
      <w:r w:rsidRPr="001B4BE2">
        <w:rPr>
          <w:rFonts w:ascii="Arial" w:hAnsi="Arial" w:cs="Arial"/>
        </w:rPr>
        <w:t>I costi di questi aiuti e adattamenti sono in parte molto alti.</w:t>
      </w:r>
    </w:p>
    <w:p w14:paraId="4DE259AD"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Occorre trovare delle soluzioni per ridurre i costi. </w:t>
      </w:r>
    </w:p>
    <w:p w14:paraId="7F972A38" w14:textId="77777777" w:rsidR="00033571" w:rsidRPr="001B4BE2" w:rsidRDefault="00033571" w:rsidP="00033571">
      <w:pPr>
        <w:spacing w:line="360" w:lineRule="auto"/>
        <w:ind w:firstLine="284"/>
        <w:rPr>
          <w:rFonts w:ascii="Arial" w:hAnsi="Arial" w:cs="Arial"/>
        </w:rPr>
      </w:pPr>
      <w:r w:rsidRPr="001B4BE2">
        <w:rPr>
          <w:rFonts w:ascii="Arial" w:hAnsi="Arial" w:cs="Arial"/>
        </w:rPr>
        <w:t>Bisogna anche capire chi deve assumere questi costi:</w:t>
      </w:r>
    </w:p>
    <w:p w14:paraId="653BA785" w14:textId="77777777" w:rsidR="00033571" w:rsidRPr="001B4BE2" w:rsidRDefault="00033571" w:rsidP="00033571">
      <w:pPr>
        <w:spacing w:line="360" w:lineRule="auto"/>
        <w:ind w:firstLine="284"/>
        <w:rPr>
          <w:rFonts w:ascii="Arial" w:hAnsi="Arial" w:cs="Arial"/>
        </w:rPr>
      </w:pPr>
      <w:r w:rsidRPr="001B4BE2">
        <w:rPr>
          <w:rFonts w:ascii="Arial" w:hAnsi="Arial" w:cs="Arial"/>
        </w:rPr>
        <w:t>Le istituzioni culturali? Le istituzioni sociali? Lo Stato attraverso dei sussidi?</w:t>
      </w:r>
    </w:p>
    <w:p w14:paraId="73A70D5F" w14:textId="77777777" w:rsidR="00033571" w:rsidRPr="001B4BE2" w:rsidRDefault="00033571" w:rsidP="00033571">
      <w:pPr>
        <w:spacing w:line="360" w:lineRule="auto"/>
        <w:ind w:left="284"/>
        <w:rPr>
          <w:rFonts w:ascii="Arial" w:hAnsi="Arial" w:cs="Arial"/>
          <w:b/>
          <w:color w:val="000000" w:themeColor="text1"/>
        </w:rPr>
      </w:pPr>
      <w:r w:rsidRPr="001B4BE2">
        <w:rPr>
          <w:rFonts w:ascii="Arial" w:hAnsi="Arial" w:cs="Arial"/>
          <w:b/>
        </w:rPr>
        <w:lastRenderedPageBreak/>
        <w:t>Azione 6</w:t>
      </w:r>
      <w:r w:rsidRPr="001B4BE2">
        <w:rPr>
          <w:rFonts w:ascii="Arial" w:hAnsi="Arial" w:cs="Arial"/>
        </w:rPr>
        <w:t xml:space="preserve">: </w:t>
      </w:r>
      <w:r w:rsidRPr="001B4BE2">
        <w:rPr>
          <w:rFonts w:ascii="Arial" w:hAnsi="Arial" w:cs="Arial"/>
          <w:b/>
        </w:rPr>
        <w:t>Pensare ai bisogni delle persone con disabilità già quando si progettano le attività culturali</w:t>
      </w:r>
      <w:r w:rsidRPr="001B4BE2">
        <w:rPr>
          <w:rFonts w:ascii="Arial" w:hAnsi="Arial" w:cs="Arial"/>
        </w:rPr>
        <w:t xml:space="preserve"> </w:t>
      </w:r>
    </w:p>
    <w:p w14:paraId="6AB8EEF8"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 xml:space="preserve">Di solito gli adattamenti per rendere accessibile un’attività culturale avvengono alla fine, quando l’attività è già stata progettata. </w:t>
      </w:r>
    </w:p>
    <w:p w14:paraId="53B48ADE"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 xml:space="preserve">Invece sarebbe più semplice e meno costoso integrare gli adattamenti già nel momento in cui si progetta l’attività. </w:t>
      </w:r>
    </w:p>
    <w:p w14:paraId="50403A45"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Come fare?</w:t>
      </w:r>
    </w:p>
    <w:p w14:paraId="4B0837D1"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 xml:space="preserve">Prima di tutto occorre sensibilizzare i responsabili artistici affinché tengano conto dei bisogni di tutti. </w:t>
      </w:r>
    </w:p>
    <w:p w14:paraId="15522319" w14:textId="77777777" w:rsidR="00033571" w:rsidRPr="001B4BE2" w:rsidRDefault="00033571" w:rsidP="00033571">
      <w:pPr>
        <w:spacing w:line="360" w:lineRule="auto"/>
        <w:ind w:left="284"/>
        <w:rPr>
          <w:rFonts w:ascii="Arial" w:hAnsi="Arial" w:cs="Arial"/>
        </w:rPr>
      </w:pPr>
      <w:r w:rsidRPr="001B4BE2">
        <w:rPr>
          <w:rFonts w:ascii="Arial" w:hAnsi="Arial" w:cs="Arial"/>
          <w:color w:val="000000" w:themeColor="text1"/>
        </w:rPr>
        <w:t>Si possono anche</w:t>
      </w:r>
      <w:r w:rsidRPr="001B4BE2">
        <w:rPr>
          <w:rFonts w:ascii="Arial" w:hAnsi="Arial" w:cs="Arial"/>
        </w:rPr>
        <w:t xml:space="preserve"> integrare persone con disabilità nelle istituzioni culturali. Queste persone possono spiegare i loro bisogni e partecipare ai processi di creazione.</w:t>
      </w:r>
    </w:p>
    <w:p w14:paraId="0B192537" w14:textId="77777777" w:rsidR="00033571" w:rsidRPr="001B4BE2" w:rsidRDefault="00033571" w:rsidP="00033571">
      <w:pPr>
        <w:spacing w:line="360" w:lineRule="auto"/>
        <w:rPr>
          <w:rFonts w:ascii="Arial" w:hAnsi="Arial" w:cs="Arial"/>
          <w:b/>
        </w:rPr>
      </w:pPr>
    </w:p>
    <w:p w14:paraId="5EB56C1F" w14:textId="77777777" w:rsidR="00033571" w:rsidRPr="001B4BE2" w:rsidRDefault="00033571" w:rsidP="00033571">
      <w:pPr>
        <w:spacing w:line="360" w:lineRule="auto"/>
        <w:ind w:firstLine="284"/>
        <w:rPr>
          <w:rFonts w:ascii="Arial" w:hAnsi="Arial" w:cs="Arial"/>
          <w:b/>
          <w:color w:val="000000" w:themeColor="text1"/>
        </w:rPr>
      </w:pPr>
      <w:r w:rsidRPr="001B4BE2">
        <w:rPr>
          <w:rFonts w:ascii="Arial" w:hAnsi="Arial" w:cs="Arial"/>
          <w:b/>
        </w:rPr>
        <w:t>Azione 7</w:t>
      </w:r>
      <w:r w:rsidRPr="001B4BE2">
        <w:rPr>
          <w:rFonts w:ascii="Arial" w:hAnsi="Arial" w:cs="Arial"/>
        </w:rPr>
        <w:t xml:space="preserve">: </w:t>
      </w:r>
      <w:r w:rsidRPr="001B4BE2">
        <w:rPr>
          <w:rFonts w:ascii="Arial" w:hAnsi="Arial" w:cs="Arial"/>
          <w:b/>
        </w:rPr>
        <w:t>Garantire sempre l’entrata gratuita agli accompagnatori</w:t>
      </w:r>
    </w:p>
    <w:p w14:paraId="7101C37D"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Gli accompagnatori devono poter entrare senza pagare. </w:t>
      </w:r>
    </w:p>
    <w:p w14:paraId="6BB597A1" w14:textId="77777777" w:rsidR="00033571" w:rsidRPr="001B4BE2" w:rsidRDefault="00033571" w:rsidP="00033571">
      <w:pPr>
        <w:spacing w:line="360" w:lineRule="auto"/>
        <w:ind w:left="284"/>
        <w:rPr>
          <w:rFonts w:ascii="Arial" w:hAnsi="Arial" w:cs="Arial"/>
        </w:rPr>
      </w:pPr>
      <w:r w:rsidRPr="001B4BE2">
        <w:rPr>
          <w:rFonts w:ascii="Arial" w:hAnsi="Arial" w:cs="Arial"/>
        </w:rPr>
        <w:t>Per partecipare a un evento culturale, alcune persone hanno bisogno di una persona che le accompagna. Da sole non ce la farebbero.</w:t>
      </w:r>
    </w:p>
    <w:p w14:paraId="3086FA31" w14:textId="77777777" w:rsidR="00033571" w:rsidRPr="001B4BE2" w:rsidRDefault="00033571" w:rsidP="00033571">
      <w:pPr>
        <w:spacing w:line="360" w:lineRule="auto"/>
        <w:ind w:firstLine="284"/>
        <w:rPr>
          <w:rFonts w:ascii="Arial" w:hAnsi="Arial" w:cs="Arial"/>
          <w:b/>
          <w:color w:val="000000" w:themeColor="text1"/>
        </w:rPr>
      </w:pPr>
    </w:p>
    <w:p w14:paraId="453909A2" w14:textId="77777777" w:rsidR="00033571" w:rsidRPr="001B4BE2" w:rsidRDefault="00033571" w:rsidP="00033571">
      <w:pPr>
        <w:spacing w:line="360" w:lineRule="auto"/>
        <w:ind w:firstLine="284"/>
        <w:rPr>
          <w:rFonts w:ascii="Arial" w:hAnsi="Arial" w:cs="Arial"/>
          <w:b/>
          <w:color w:val="000000" w:themeColor="text1"/>
        </w:rPr>
      </w:pPr>
      <w:r w:rsidRPr="001B4BE2">
        <w:rPr>
          <w:rFonts w:ascii="Arial" w:hAnsi="Arial" w:cs="Arial"/>
          <w:b/>
          <w:color w:val="000000" w:themeColor="text1"/>
        </w:rPr>
        <w:t>Azione 8: Migliorare i trasporti</w:t>
      </w:r>
    </w:p>
    <w:p w14:paraId="383371E8"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 xml:space="preserve">Molti eventi culturali si svolgono la sera. Occorre sviluppare un servizio di trasporto su chiamata per persone con mobilità ridotta anche nelle ore serali. Un tale servizio favorisce l’autonomia delle persone con disabilità motoria. </w:t>
      </w:r>
    </w:p>
    <w:p w14:paraId="28A593E5" w14:textId="77777777" w:rsidR="00033571" w:rsidRPr="001B4BE2" w:rsidRDefault="00033571" w:rsidP="00033571">
      <w:pPr>
        <w:spacing w:line="360" w:lineRule="auto"/>
        <w:ind w:left="284"/>
        <w:rPr>
          <w:rFonts w:ascii="Arial" w:hAnsi="Arial" w:cs="Arial"/>
          <w:color w:val="000000" w:themeColor="text1"/>
        </w:rPr>
      </w:pPr>
      <w:r w:rsidRPr="001B4BE2">
        <w:rPr>
          <w:rFonts w:ascii="Arial" w:hAnsi="Arial" w:cs="Arial"/>
          <w:color w:val="000000" w:themeColor="text1"/>
        </w:rPr>
        <w:t>In diverse città svizzere esiste il Tixi taxi, un servizio di trasporto per persone con disabilità (</w:t>
      </w:r>
      <w:hyperlink r:id="rId9" w:history="1">
        <w:r w:rsidRPr="001B4BE2">
          <w:rPr>
            <w:rStyle w:val="Hyperlink"/>
            <w:rFonts w:ascii="Arial" w:hAnsi="Arial" w:cs="Arial"/>
          </w:rPr>
          <w:t>https://www.tixi.ch/home</w:t>
        </w:r>
      </w:hyperlink>
      <w:r w:rsidRPr="001B4BE2">
        <w:rPr>
          <w:rFonts w:ascii="Arial" w:hAnsi="Arial" w:cs="Arial"/>
          <w:color w:val="000000" w:themeColor="text1"/>
        </w:rPr>
        <w:t>).</w:t>
      </w:r>
    </w:p>
    <w:p w14:paraId="73277E06" w14:textId="77777777" w:rsidR="00033571" w:rsidRPr="001B4BE2" w:rsidRDefault="00033571" w:rsidP="00033571">
      <w:pPr>
        <w:spacing w:line="360" w:lineRule="auto"/>
        <w:ind w:left="284"/>
        <w:rPr>
          <w:rFonts w:ascii="Arial" w:hAnsi="Arial" w:cs="Arial"/>
        </w:rPr>
      </w:pPr>
      <w:r w:rsidRPr="001B4BE2">
        <w:rPr>
          <w:rFonts w:ascii="Arial" w:hAnsi="Arial" w:cs="Arial"/>
          <w:color w:val="000000" w:themeColor="text1"/>
        </w:rPr>
        <w:t xml:space="preserve">Anche a Bellinzona è stato avviato un progetto simile. Se funziona si potrà ampliare. </w:t>
      </w:r>
      <w:r w:rsidRPr="001B4BE2">
        <w:rPr>
          <w:rFonts w:ascii="Arial" w:hAnsi="Arial" w:cs="Arial"/>
        </w:rPr>
        <w:t xml:space="preserve"> </w:t>
      </w:r>
    </w:p>
    <w:p w14:paraId="4D1A911C" w14:textId="77777777" w:rsidR="00033571" w:rsidRPr="001B4BE2" w:rsidRDefault="00033571" w:rsidP="00033571">
      <w:pPr>
        <w:spacing w:line="360" w:lineRule="auto"/>
        <w:rPr>
          <w:rFonts w:ascii="Arial" w:hAnsi="Arial" w:cs="Arial"/>
        </w:rPr>
      </w:pPr>
    </w:p>
    <w:p w14:paraId="0F3DAC6D" w14:textId="77777777" w:rsidR="00033571" w:rsidRPr="001B4BE2" w:rsidRDefault="00033571" w:rsidP="00033571">
      <w:pPr>
        <w:spacing w:line="360" w:lineRule="auto"/>
        <w:ind w:left="284"/>
        <w:rPr>
          <w:rFonts w:ascii="Arial" w:hAnsi="Arial" w:cs="Arial"/>
        </w:rPr>
      </w:pPr>
      <w:r w:rsidRPr="001B4BE2">
        <w:rPr>
          <w:rFonts w:ascii="Arial" w:hAnsi="Arial" w:cs="Arial"/>
          <w:b/>
        </w:rPr>
        <w:t>Azione 9</w:t>
      </w:r>
      <w:r w:rsidRPr="001B4BE2">
        <w:rPr>
          <w:rFonts w:ascii="Arial" w:hAnsi="Arial" w:cs="Arial"/>
        </w:rPr>
        <w:t xml:space="preserve">: </w:t>
      </w:r>
      <w:r w:rsidRPr="001B4BE2">
        <w:rPr>
          <w:rFonts w:ascii="Arial" w:hAnsi="Arial" w:cs="Arial"/>
          <w:b/>
        </w:rPr>
        <w:t xml:space="preserve">Favorire la partecipazione delle persone con disabilità che vivono in istituto ad attività culturali esterne </w:t>
      </w:r>
    </w:p>
    <w:p w14:paraId="4C0C8F7D" w14:textId="77777777" w:rsidR="00033571" w:rsidRPr="001B4BE2" w:rsidRDefault="00033571" w:rsidP="00033571">
      <w:pPr>
        <w:spacing w:line="360" w:lineRule="auto"/>
        <w:ind w:left="284"/>
        <w:rPr>
          <w:rFonts w:ascii="Arial" w:hAnsi="Arial" w:cs="Arial"/>
        </w:rPr>
      </w:pPr>
      <w:r w:rsidRPr="001B4BE2">
        <w:rPr>
          <w:rFonts w:ascii="Arial" w:hAnsi="Arial" w:cs="Arial"/>
        </w:rPr>
        <w:t>Chi vive in un istituto ha più difficoltà a partecipare a eventi culturali che si svolgono</w:t>
      </w:r>
    </w:p>
    <w:p w14:paraId="18E9899A" w14:textId="77777777" w:rsidR="00033571" w:rsidRPr="001B4BE2" w:rsidRDefault="00033571" w:rsidP="00033571">
      <w:pPr>
        <w:spacing w:line="360" w:lineRule="auto"/>
        <w:rPr>
          <w:rFonts w:ascii="Arial" w:hAnsi="Arial" w:cs="Arial"/>
        </w:rPr>
      </w:pPr>
      <w:r w:rsidRPr="001B4BE2">
        <w:rPr>
          <w:rFonts w:ascii="Arial" w:hAnsi="Arial" w:cs="Arial"/>
        </w:rPr>
        <w:t xml:space="preserve"> </w:t>
      </w:r>
      <w:r w:rsidRPr="001B4BE2">
        <w:rPr>
          <w:rFonts w:ascii="Arial" w:hAnsi="Arial" w:cs="Arial"/>
        </w:rPr>
        <w:tab/>
        <w:t xml:space="preserve">altrove. </w:t>
      </w:r>
    </w:p>
    <w:p w14:paraId="52508E98" w14:textId="77777777" w:rsidR="00033571" w:rsidRPr="001B4BE2" w:rsidRDefault="00033571" w:rsidP="00033571">
      <w:pPr>
        <w:spacing w:line="360" w:lineRule="auto"/>
        <w:ind w:left="284"/>
        <w:rPr>
          <w:rFonts w:ascii="Arial" w:hAnsi="Arial" w:cs="Arial"/>
        </w:rPr>
      </w:pPr>
      <w:r w:rsidRPr="001B4BE2">
        <w:rPr>
          <w:rFonts w:ascii="Arial" w:hAnsi="Arial" w:cs="Arial"/>
        </w:rPr>
        <w:t>Prima di tutto è difficile organizzare le uscite.</w:t>
      </w:r>
      <w:r w:rsidRPr="001B4BE2">
        <w:rPr>
          <w:rFonts w:ascii="Arial" w:hAnsi="Arial" w:cs="Arial"/>
        </w:rPr>
        <w:br/>
        <w:t>C’è inoltre il problema dei costi delle trasferte e dei biglietti d’entrata.</w:t>
      </w:r>
    </w:p>
    <w:p w14:paraId="777B3927" w14:textId="77777777" w:rsidR="00033571" w:rsidRPr="001B4BE2" w:rsidRDefault="00033571" w:rsidP="00033571">
      <w:pPr>
        <w:spacing w:line="360" w:lineRule="auto"/>
        <w:ind w:left="284"/>
        <w:rPr>
          <w:rFonts w:ascii="Arial" w:hAnsi="Arial" w:cs="Arial"/>
        </w:rPr>
      </w:pPr>
      <w:r w:rsidRPr="001B4BE2">
        <w:rPr>
          <w:rFonts w:ascii="Arial" w:hAnsi="Arial" w:cs="Arial"/>
        </w:rPr>
        <w:t>È importante coinvolgere il Cantone per trovare delle soluzioni.</w:t>
      </w:r>
    </w:p>
    <w:p w14:paraId="4D4C8880" w14:textId="77777777" w:rsidR="00033571" w:rsidRDefault="00033571" w:rsidP="00033571">
      <w:pPr>
        <w:rPr>
          <w:rFonts w:ascii="Arial" w:hAnsi="Arial" w:cs="Arial"/>
          <w:b/>
          <w:color w:val="000000" w:themeColor="text1"/>
          <w:highlight w:val="green"/>
        </w:rPr>
      </w:pPr>
      <w:r>
        <w:rPr>
          <w:rFonts w:ascii="Arial" w:hAnsi="Arial" w:cs="Arial"/>
          <w:b/>
          <w:color w:val="000000" w:themeColor="text1"/>
          <w:highlight w:val="green"/>
        </w:rPr>
        <w:br w:type="page"/>
      </w:r>
    </w:p>
    <w:p w14:paraId="0C1D6FBE" w14:textId="77777777" w:rsidR="00033571" w:rsidRPr="001B4BE2" w:rsidRDefault="00033571" w:rsidP="00033571">
      <w:pPr>
        <w:pStyle w:val="Listenabsatz"/>
        <w:numPr>
          <w:ilvl w:val="0"/>
          <w:numId w:val="26"/>
        </w:numPr>
        <w:spacing w:line="360" w:lineRule="auto"/>
        <w:ind w:left="360" w:hanging="284"/>
        <w:rPr>
          <w:rFonts w:ascii="Arial" w:hAnsi="Arial" w:cs="Arial"/>
          <w:b/>
        </w:rPr>
      </w:pPr>
      <w:r w:rsidRPr="001B4BE2">
        <w:rPr>
          <w:rFonts w:ascii="Arial" w:hAnsi="Arial" w:cs="Arial"/>
          <w:b/>
          <w:color w:val="000000" w:themeColor="text1"/>
        </w:rPr>
        <w:lastRenderedPageBreak/>
        <w:t xml:space="preserve">Sensibilizzazione e formazione </w:t>
      </w:r>
    </w:p>
    <w:p w14:paraId="60548C4F" w14:textId="77777777" w:rsidR="00033571" w:rsidRPr="001B4BE2" w:rsidRDefault="00033571" w:rsidP="00033571">
      <w:pPr>
        <w:spacing w:line="360" w:lineRule="auto"/>
        <w:ind w:left="284"/>
        <w:rPr>
          <w:rFonts w:ascii="Arial" w:hAnsi="Arial" w:cs="Arial"/>
        </w:rPr>
      </w:pPr>
      <w:r w:rsidRPr="001B4BE2">
        <w:rPr>
          <w:rFonts w:ascii="Arial" w:hAnsi="Arial" w:cs="Arial"/>
        </w:rPr>
        <w:t>Occorre favorire la cultura dell’accoglienza, in cui:</w:t>
      </w:r>
    </w:p>
    <w:p w14:paraId="2697AD0F" w14:textId="77777777" w:rsidR="00033571" w:rsidRPr="001B4BE2" w:rsidRDefault="00033571" w:rsidP="00033571">
      <w:pPr>
        <w:pStyle w:val="Listenabsatz"/>
        <w:numPr>
          <w:ilvl w:val="0"/>
          <w:numId w:val="31"/>
        </w:numPr>
        <w:spacing w:line="360" w:lineRule="auto"/>
        <w:ind w:left="709"/>
        <w:rPr>
          <w:rFonts w:ascii="Arial" w:hAnsi="Arial" w:cs="Arial"/>
        </w:rPr>
      </w:pPr>
      <w:r w:rsidRPr="001B4BE2">
        <w:rPr>
          <w:rFonts w:ascii="Arial" w:hAnsi="Arial" w:cs="Arial"/>
        </w:rPr>
        <w:t>si dà importanza alla persona al di là della diversità</w:t>
      </w:r>
    </w:p>
    <w:p w14:paraId="23D6E3AE" w14:textId="77777777" w:rsidR="00033571" w:rsidRPr="001B4BE2" w:rsidRDefault="00033571" w:rsidP="00033571">
      <w:pPr>
        <w:pStyle w:val="Listenabsatz"/>
        <w:numPr>
          <w:ilvl w:val="0"/>
          <w:numId w:val="31"/>
        </w:numPr>
        <w:spacing w:line="360" w:lineRule="auto"/>
        <w:ind w:left="709"/>
        <w:rPr>
          <w:rFonts w:ascii="Arial" w:hAnsi="Arial" w:cs="Arial"/>
        </w:rPr>
      </w:pPr>
      <w:r w:rsidRPr="001B4BE2">
        <w:rPr>
          <w:rFonts w:ascii="Arial" w:hAnsi="Arial" w:cs="Arial"/>
        </w:rPr>
        <w:t>la diversità è vista come ricchezza</w:t>
      </w:r>
    </w:p>
    <w:p w14:paraId="05E94BC7" w14:textId="77777777" w:rsidR="00033571" w:rsidRPr="001B4BE2" w:rsidRDefault="00033571" w:rsidP="00033571">
      <w:pPr>
        <w:pStyle w:val="Listenabsatz"/>
        <w:numPr>
          <w:ilvl w:val="0"/>
          <w:numId w:val="31"/>
        </w:numPr>
        <w:spacing w:line="360" w:lineRule="auto"/>
        <w:ind w:left="709"/>
        <w:rPr>
          <w:rFonts w:ascii="Arial" w:hAnsi="Arial" w:cs="Arial"/>
        </w:rPr>
      </w:pPr>
      <w:r w:rsidRPr="001B4BE2">
        <w:rPr>
          <w:rFonts w:ascii="Arial" w:hAnsi="Arial" w:cs="Arial"/>
        </w:rPr>
        <w:t xml:space="preserve">la diversità è parte della normalità </w:t>
      </w:r>
    </w:p>
    <w:p w14:paraId="620CC24B" w14:textId="77777777" w:rsidR="00033571" w:rsidRPr="001B4BE2" w:rsidRDefault="00033571" w:rsidP="00033571">
      <w:pPr>
        <w:pStyle w:val="Listenabsatz"/>
        <w:numPr>
          <w:ilvl w:val="0"/>
          <w:numId w:val="31"/>
        </w:numPr>
        <w:spacing w:line="360" w:lineRule="auto"/>
        <w:ind w:left="709"/>
        <w:rPr>
          <w:rFonts w:ascii="Arial" w:hAnsi="Arial" w:cs="Arial"/>
        </w:rPr>
      </w:pPr>
      <w:r w:rsidRPr="001B4BE2">
        <w:rPr>
          <w:rFonts w:ascii="Arial" w:hAnsi="Arial" w:cs="Arial"/>
        </w:rPr>
        <w:t>si dà importanza al contatto diretto tra le persone.</w:t>
      </w:r>
    </w:p>
    <w:p w14:paraId="1E86AF82" w14:textId="77777777" w:rsidR="00033571" w:rsidRPr="001B4BE2" w:rsidRDefault="00033571" w:rsidP="00033571">
      <w:pPr>
        <w:pStyle w:val="Listenabsatz"/>
        <w:spacing w:line="360" w:lineRule="auto"/>
        <w:ind w:left="360"/>
        <w:rPr>
          <w:rFonts w:ascii="Arial" w:hAnsi="Arial" w:cs="Arial"/>
        </w:rPr>
      </w:pPr>
    </w:p>
    <w:p w14:paraId="3007D629" w14:textId="77777777" w:rsidR="00033571" w:rsidRPr="001B4BE2" w:rsidRDefault="00033571" w:rsidP="00033571">
      <w:pPr>
        <w:spacing w:line="360" w:lineRule="auto"/>
        <w:ind w:left="284"/>
        <w:rPr>
          <w:rFonts w:ascii="Arial" w:hAnsi="Arial" w:cs="Arial"/>
        </w:rPr>
      </w:pPr>
      <w:r w:rsidRPr="001B4BE2">
        <w:rPr>
          <w:rFonts w:ascii="Arial" w:hAnsi="Arial" w:cs="Arial"/>
          <w:b/>
        </w:rPr>
        <w:t>Azione 10</w:t>
      </w:r>
      <w:r w:rsidRPr="001B4BE2">
        <w:rPr>
          <w:rFonts w:ascii="Arial" w:hAnsi="Arial" w:cs="Arial"/>
        </w:rPr>
        <w:t xml:space="preserve">: </w:t>
      </w:r>
      <w:r w:rsidRPr="001B4BE2">
        <w:rPr>
          <w:rFonts w:ascii="Arial" w:hAnsi="Arial" w:cs="Arial"/>
          <w:b/>
        </w:rPr>
        <w:t xml:space="preserve">Informare e formare le persone che lavorano in istituzioni culturali </w:t>
      </w:r>
    </w:p>
    <w:p w14:paraId="37AFA4C2" w14:textId="77777777" w:rsidR="00033571" w:rsidRPr="001B4BE2" w:rsidRDefault="00033571" w:rsidP="00033571">
      <w:pPr>
        <w:spacing w:line="360" w:lineRule="auto"/>
        <w:ind w:left="284"/>
        <w:rPr>
          <w:rFonts w:ascii="Arial" w:hAnsi="Arial" w:cs="Arial"/>
        </w:rPr>
      </w:pPr>
      <w:r w:rsidRPr="001B4BE2">
        <w:rPr>
          <w:rFonts w:ascii="Arial" w:hAnsi="Arial" w:cs="Arial"/>
        </w:rPr>
        <w:t>Nelle formazioni bisogna trattare anche il tema della disabilità.</w:t>
      </w:r>
    </w:p>
    <w:p w14:paraId="6850735A"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In questo modo si rendono le persone che lavorano nel settore culturale più attente ai temi legati alla disabilità.   </w:t>
      </w:r>
    </w:p>
    <w:p w14:paraId="71662B78" w14:textId="77777777" w:rsidR="00033571" w:rsidRPr="001B4BE2" w:rsidRDefault="00033571" w:rsidP="00033571">
      <w:pPr>
        <w:spacing w:line="360" w:lineRule="auto"/>
        <w:ind w:left="284"/>
        <w:rPr>
          <w:rFonts w:ascii="Arial" w:hAnsi="Arial" w:cs="Arial"/>
        </w:rPr>
      </w:pPr>
      <w:r w:rsidRPr="001B4BE2">
        <w:rPr>
          <w:rFonts w:ascii="Arial" w:hAnsi="Arial" w:cs="Arial"/>
        </w:rPr>
        <w:t>Occorre soprattutto informare e formare il personale che si occupa dell’accoglienza come, per esempio, il personale alla cassa, i guardiani di sala, gli addetti alla sicurezza.</w:t>
      </w:r>
    </w:p>
    <w:p w14:paraId="779E8A62" w14:textId="77777777" w:rsidR="00033571" w:rsidRPr="001B4BE2" w:rsidRDefault="00033571" w:rsidP="00033571">
      <w:pPr>
        <w:spacing w:line="360" w:lineRule="auto"/>
        <w:ind w:left="284"/>
        <w:rPr>
          <w:rFonts w:ascii="Arial" w:hAnsi="Arial" w:cs="Arial"/>
        </w:rPr>
      </w:pPr>
      <w:r w:rsidRPr="001B4BE2">
        <w:rPr>
          <w:rFonts w:ascii="Arial" w:hAnsi="Arial" w:cs="Arial"/>
        </w:rPr>
        <w:t>Come si può fare concretamente:</w:t>
      </w:r>
    </w:p>
    <w:p w14:paraId="182FD21B" w14:textId="77777777" w:rsidR="00033571" w:rsidRPr="001B4BE2" w:rsidRDefault="00033571" w:rsidP="00033571">
      <w:pPr>
        <w:pStyle w:val="Listenabsatz"/>
        <w:numPr>
          <w:ilvl w:val="0"/>
          <w:numId w:val="33"/>
        </w:numPr>
        <w:spacing w:line="360" w:lineRule="auto"/>
        <w:rPr>
          <w:rFonts w:ascii="Arial" w:hAnsi="Arial" w:cs="Arial"/>
        </w:rPr>
      </w:pPr>
      <w:r w:rsidRPr="001B4BE2">
        <w:rPr>
          <w:rFonts w:ascii="Arial" w:hAnsi="Arial" w:cs="Arial"/>
        </w:rPr>
        <w:t>offrire degli incontri, come fanno già alcune associazioni</w:t>
      </w:r>
    </w:p>
    <w:p w14:paraId="7D9C1D10" w14:textId="77777777" w:rsidR="00033571" w:rsidRPr="001B4BE2" w:rsidRDefault="00033571" w:rsidP="00033571">
      <w:pPr>
        <w:pStyle w:val="Listenabsatz"/>
        <w:numPr>
          <w:ilvl w:val="0"/>
          <w:numId w:val="33"/>
        </w:numPr>
        <w:spacing w:line="360" w:lineRule="auto"/>
        <w:rPr>
          <w:rFonts w:ascii="Arial" w:hAnsi="Arial" w:cs="Arial"/>
        </w:rPr>
      </w:pPr>
      <w:r w:rsidRPr="001B4BE2">
        <w:rPr>
          <w:rFonts w:ascii="Arial" w:hAnsi="Arial" w:cs="Arial"/>
        </w:rPr>
        <w:t>approfittare dell’esperienza e delle competenze delle persone con disabilità</w:t>
      </w:r>
    </w:p>
    <w:p w14:paraId="6913E50C" w14:textId="77777777" w:rsidR="00033571" w:rsidRPr="001B4BE2" w:rsidRDefault="00033571" w:rsidP="00033571">
      <w:pPr>
        <w:pStyle w:val="Listenabsatz"/>
        <w:numPr>
          <w:ilvl w:val="0"/>
          <w:numId w:val="33"/>
        </w:numPr>
        <w:spacing w:line="360" w:lineRule="auto"/>
        <w:rPr>
          <w:rFonts w:ascii="Arial" w:hAnsi="Arial" w:cs="Arial"/>
        </w:rPr>
      </w:pPr>
      <w:r w:rsidRPr="001B4BE2">
        <w:rPr>
          <w:rFonts w:ascii="Arial" w:hAnsi="Arial" w:cs="Arial"/>
        </w:rPr>
        <w:t>servirsi dei consulenti e degli strumenti del Servizio cultura inclusiva di Pro Infirmis</w:t>
      </w:r>
    </w:p>
    <w:p w14:paraId="3B46EF7A" w14:textId="77777777" w:rsidR="00033571" w:rsidRPr="001B4BE2" w:rsidRDefault="00033571" w:rsidP="00033571">
      <w:pPr>
        <w:pStyle w:val="Listenabsatz"/>
        <w:numPr>
          <w:ilvl w:val="0"/>
          <w:numId w:val="33"/>
        </w:numPr>
        <w:spacing w:line="360" w:lineRule="auto"/>
        <w:rPr>
          <w:rFonts w:ascii="Arial" w:hAnsi="Arial" w:cs="Arial"/>
        </w:rPr>
      </w:pPr>
      <w:r w:rsidRPr="001B4BE2">
        <w:rPr>
          <w:rFonts w:ascii="Arial" w:hAnsi="Arial" w:cs="Arial"/>
        </w:rPr>
        <w:t xml:space="preserve">offrire dei corsi nelle scuole artistiche e creative. </w:t>
      </w:r>
    </w:p>
    <w:p w14:paraId="2B5DE74D" w14:textId="77777777" w:rsidR="00033571" w:rsidRPr="001B4BE2" w:rsidRDefault="00033571" w:rsidP="00033571">
      <w:pPr>
        <w:pStyle w:val="Listenabsatz"/>
        <w:spacing w:line="360" w:lineRule="auto"/>
        <w:rPr>
          <w:rFonts w:ascii="Arial" w:hAnsi="Arial" w:cs="Arial"/>
          <w:b/>
        </w:rPr>
      </w:pPr>
    </w:p>
    <w:p w14:paraId="4C7F2F7E" w14:textId="77777777" w:rsidR="00033571" w:rsidRPr="001B4BE2" w:rsidRDefault="00033571" w:rsidP="00033571">
      <w:pPr>
        <w:spacing w:line="360" w:lineRule="auto"/>
        <w:ind w:left="284"/>
        <w:rPr>
          <w:rFonts w:ascii="Arial" w:hAnsi="Arial" w:cs="Arial"/>
        </w:rPr>
      </w:pPr>
      <w:r w:rsidRPr="001B4BE2">
        <w:rPr>
          <w:rFonts w:ascii="Arial" w:hAnsi="Arial" w:cs="Arial"/>
          <w:b/>
        </w:rPr>
        <w:t>Azione 11</w:t>
      </w:r>
      <w:r w:rsidRPr="001B4BE2">
        <w:rPr>
          <w:rFonts w:ascii="Arial" w:hAnsi="Arial" w:cs="Arial"/>
        </w:rPr>
        <w:t xml:space="preserve">: </w:t>
      </w:r>
      <w:r w:rsidRPr="001B4BE2">
        <w:rPr>
          <w:rFonts w:ascii="Arial" w:hAnsi="Arial" w:cs="Arial"/>
          <w:b/>
        </w:rPr>
        <w:t>Coinvolgere maggiormente le persone con disabilità nel mondo culturale grazie ad attività culturali e formazioni</w:t>
      </w:r>
    </w:p>
    <w:p w14:paraId="464DC94B" w14:textId="77777777" w:rsidR="00033571" w:rsidRPr="001B4BE2" w:rsidRDefault="00033571" w:rsidP="00033571">
      <w:pPr>
        <w:spacing w:line="360" w:lineRule="auto"/>
        <w:ind w:left="284"/>
        <w:rPr>
          <w:rFonts w:ascii="Arial" w:hAnsi="Arial" w:cs="Arial"/>
        </w:rPr>
      </w:pPr>
      <w:r w:rsidRPr="001B4BE2">
        <w:rPr>
          <w:rFonts w:ascii="Arial" w:hAnsi="Arial" w:cs="Arial"/>
        </w:rPr>
        <w:t>Offrire delle formazioni in ambito culturale alle persone con disabilità.</w:t>
      </w:r>
    </w:p>
    <w:p w14:paraId="313017E4"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Ciò aiuta le persone a inserirsi nel mondo del lavoro in ambito culturale. Questo vale anche per le persone che vivono in istituto. </w:t>
      </w:r>
      <w:r w:rsidRPr="001B4BE2">
        <w:rPr>
          <w:rFonts w:ascii="Arial" w:hAnsi="Arial" w:cs="Arial"/>
        </w:rPr>
        <w:br/>
        <w:t>Esistono già formazioni in questo senso come il CAS DIPPA.</w:t>
      </w:r>
    </w:p>
    <w:p w14:paraId="1D1150E9" w14:textId="77777777" w:rsidR="00033571" w:rsidRPr="001B4BE2" w:rsidRDefault="00033571" w:rsidP="00033571">
      <w:pPr>
        <w:spacing w:line="360" w:lineRule="auto"/>
        <w:ind w:left="284"/>
        <w:rPr>
          <w:rFonts w:ascii="Arial" w:hAnsi="Arial" w:cs="Arial"/>
        </w:rPr>
      </w:pPr>
      <w:r w:rsidRPr="001B4BE2">
        <w:rPr>
          <w:rFonts w:ascii="Arial" w:hAnsi="Arial" w:cs="Arial"/>
        </w:rPr>
        <w:t xml:space="preserve">È una formazione della SUPSI e della Scuola Dimitri. </w:t>
      </w:r>
      <w:r>
        <w:rPr>
          <w:rFonts w:ascii="Arial" w:hAnsi="Arial" w:cs="Arial"/>
        </w:rPr>
        <w:t xml:space="preserve">A questo indirizzo web si trovano più informazioni: </w:t>
      </w:r>
      <w:hyperlink r:id="rId10" w:history="1">
        <w:r w:rsidRPr="00887CA0">
          <w:rPr>
            <w:rStyle w:val="Hyperlink"/>
            <w:rFonts w:ascii="Arial" w:hAnsi="Arial" w:cs="Arial"/>
          </w:rPr>
          <w:t>https://www.accademiadimitri.ch/formazione-continua-2/cas-dippa-diversity-and-inclusive-practice-in-performing-arts/</w:t>
        </w:r>
      </w:hyperlink>
      <w:r w:rsidRPr="001B4BE2">
        <w:rPr>
          <w:rFonts w:ascii="Arial" w:hAnsi="Arial" w:cs="Arial"/>
        </w:rPr>
        <w:t xml:space="preserve">. </w:t>
      </w:r>
    </w:p>
    <w:p w14:paraId="3C59AE45" w14:textId="77777777" w:rsidR="00033571" w:rsidRPr="001B4BE2" w:rsidRDefault="00033571" w:rsidP="00033571">
      <w:pPr>
        <w:spacing w:line="360" w:lineRule="auto"/>
        <w:ind w:left="284"/>
        <w:rPr>
          <w:rFonts w:ascii="Arial" w:hAnsi="Arial" w:cs="Arial"/>
        </w:rPr>
      </w:pPr>
    </w:p>
    <w:p w14:paraId="577F6CAC" w14:textId="77777777" w:rsidR="00033571" w:rsidRDefault="00033571" w:rsidP="00033571">
      <w:pPr>
        <w:spacing w:line="360" w:lineRule="auto"/>
        <w:ind w:left="284"/>
        <w:rPr>
          <w:rFonts w:ascii="Arial" w:hAnsi="Arial" w:cs="Arial"/>
        </w:rPr>
      </w:pPr>
    </w:p>
    <w:p w14:paraId="4E78F9FF" w14:textId="77777777" w:rsidR="00033571" w:rsidRDefault="00033571" w:rsidP="00033571">
      <w:pPr>
        <w:spacing w:line="360" w:lineRule="auto"/>
        <w:ind w:left="284"/>
        <w:rPr>
          <w:rFonts w:ascii="Arial" w:hAnsi="Arial" w:cs="Arial"/>
        </w:rPr>
      </w:pPr>
    </w:p>
    <w:p w14:paraId="121B7A9D" w14:textId="00D689C7" w:rsidR="000636B2" w:rsidRDefault="000636B2">
      <w:pPr>
        <w:spacing w:after="120"/>
        <w:jc w:val="both"/>
        <w:rPr>
          <w:rFonts w:ascii="Arial" w:hAnsi="Arial" w:cs="Arial"/>
        </w:rPr>
      </w:pPr>
      <w:r>
        <w:rPr>
          <w:rFonts w:ascii="Arial" w:hAnsi="Arial" w:cs="Arial"/>
        </w:rPr>
        <w:br w:type="page"/>
      </w:r>
    </w:p>
    <w:p w14:paraId="433B9DBF" w14:textId="77777777" w:rsidR="00033571" w:rsidRPr="001B4BE2" w:rsidRDefault="00033571" w:rsidP="00033571">
      <w:pPr>
        <w:spacing w:line="360" w:lineRule="auto"/>
        <w:ind w:left="284"/>
        <w:rPr>
          <w:rFonts w:ascii="Arial" w:hAnsi="Arial" w:cs="Arial"/>
        </w:rPr>
      </w:pPr>
      <w:r w:rsidRPr="001B4BE2">
        <w:rPr>
          <w:rFonts w:ascii="Arial" w:hAnsi="Arial" w:cs="Arial"/>
        </w:rPr>
        <w:lastRenderedPageBreak/>
        <w:t>Per offrire queste formazioni occorre:</w:t>
      </w:r>
    </w:p>
    <w:p w14:paraId="611F7184"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mettere in contatto istituzioni culturali e sociali</w:t>
      </w:r>
    </w:p>
    <w:p w14:paraId="0E52B996"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parlare ai giovani delle possibilità di lavoro che ci sono nel settore culturale già alle scuole speciali</w:t>
      </w:r>
    </w:p>
    <w:p w14:paraId="16A660CC"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 xml:space="preserve">formare docenti e educatori delle scuole speciali </w:t>
      </w:r>
    </w:p>
    <w:p w14:paraId="07DC3985"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rendere accessibile le attività culturali il più presto possibile per invogliare le persone a seguire queste formazioni</w:t>
      </w:r>
    </w:p>
    <w:p w14:paraId="26975AC4"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formare delle guide – per esempio delle persone con disabilità</w:t>
      </w:r>
    </w:p>
    <w:p w14:paraId="1781D491" w14:textId="77777777" w:rsidR="00033571" w:rsidRPr="001B4BE2" w:rsidRDefault="00033571" w:rsidP="00033571">
      <w:pPr>
        <w:pStyle w:val="Listenabsatz"/>
        <w:numPr>
          <w:ilvl w:val="0"/>
          <w:numId w:val="34"/>
        </w:numPr>
        <w:spacing w:line="360" w:lineRule="auto"/>
        <w:rPr>
          <w:rFonts w:ascii="Arial" w:hAnsi="Arial" w:cs="Arial"/>
        </w:rPr>
      </w:pPr>
      <w:r w:rsidRPr="001B4BE2">
        <w:rPr>
          <w:rFonts w:ascii="Arial" w:hAnsi="Arial" w:cs="Arial"/>
        </w:rPr>
        <w:t>creare degli aiuti finanziari per favorire la formazione delle persone con disabilità come, per esempio, borse di studio, pagamento a rate, uso degli spazi, altre facilitazioni.</w:t>
      </w:r>
    </w:p>
    <w:p w14:paraId="6AC47D77" w14:textId="77777777" w:rsidR="00033571" w:rsidRDefault="00033571" w:rsidP="00033571">
      <w:pPr>
        <w:spacing w:line="360" w:lineRule="auto"/>
        <w:rPr>
          <w:rFonts w:ascii="Arial" w:hAnsi="Arial" w:cs="Arial"/>
          <w:b/>
          <w:color w:val="000000" w:themeColor="text1"/>
        </w:rPr>
      </w:pPr>
    </w:p>
    <w:p w14:paraId="0F0E2051" w14:textId="77777777" w:rsidR="00033571" w:rsidRDefault="00033571" w:rsidP="00033571">
      <w:pPr>
        <w:spacing w:line="360" w:lineRule="auto"/>
        <w:rPr>
          <w:rFonts w:ascii="Arial" w:hAnsi="Arial" w:cs="Arial"/>
          <w:b/>
          <w:color w:val="000000" w:themeColor="text1"/>
        </w:rPr>
      </w:pPr>
    </w:p>
    <w:p w14:paraId="2BFA6E10" w14:textId="77777777" w:rsidR="00033571" w:rsidRPr="001B4BE2" w:rsidRDefault="00033571" w:rsidP="00033571">
      <w:pPr>
        <w:spacing w:line="360" w:lineRule="auto"/>
        <w:rPr>
          <w:rFonts w:ascii="Arial" w:hAnsi="Arial" w:cs="Arial"/>
          <w:b/>
          <w:color w:val="000000" w:themeColor="text1"/>
        </w:rPr>
      </w:pPr>
    </w:p>
    <w:p w14:paraId="415D1CDA" w14:textId="77777777" w:rsidR="00033571" w:rsidRPr="003D370D" w:rsidRDefault="00033571" w:rsidP="00033571">
      <w:pPr>
        <w:spacing w:line="360" w:lineRule="auto"/>
        <w:rPr>
          <w:rFonts w:ascii="Arial" w:hAnsi="Arial" w:cs="Arial"/>
          <w:b/>
          <w:color w:val="000000" w:themeColor="text1"/>
          <w:sz w:val="28"/>
          <w:szCs w:val="28"/>
          <w:u w:val="single"/>
        </w:rPr>
      </w:pPr>
      <w:r w:rsidRPr="003D370D">
        <w:rPr>
          <w:rFonts w:ascii="Arial" w:hAnsi="Arial" w:cs="Arial"/>
          <w:b/>
          <w:color w:val="000000" w:themeColor="text1"/>
          <w:sz w:val="28"/>
          <w:szCs w:val="28"/>
          <w:u w:val="single"/>
        </w:rPr>
        <w:t xml:space="preserve">Prossimi passi </w:t>
      </w:r>
    </w:p>
    <w:p w14:paraId="2C28A426" w14:textId="77777777" w:rsidR="00033571" w:rsidRPr="001B4BE2" w:rsidRDefault="00033571" w:rsidP="00033571">
      <w:pPr>
        <w:spacing w:line="360" w:lineRule="auto"/>
        <w:rPr>
          <w:rFonts w:ascii="Arial" w:hAnsi="Arial" w:cs="Arial"/>
        </w:rPr>
      </w:pPr>
      <w:r w:rsidRPr="001B4BE2">
        <w:rPr>
          <w:rFonts w:ascii="Arial" w:hAnsi="Arial" w:cs="Arial"/>
        </w:rPr>
        <w:t xml:space="preserve">Quali saranno i prossimi passi per consolidare la “Rete della cultura inclusiva in Ticino”? Come si possono raggiungere gli obiettivi presentati in questo documento? </w:t>
      </w:r>
    </w:p>
    <w:p w14:paraId="2E2E0E30" w14:textId="77777777" w:rsidR="00033571" w:rsidRPr="001B4BE2" w:rsidRDefault="00033571" w:rsidP="00033571">
      <w:pPr>
        <w:spacing w:line="360" w:lineRule="auto"/>
        <w:rPr>
          <w:rFonts w:ascii="Arial" w:hAnsi="Arial" w:cs="Arial"/>
        </w:rPr>
      </w:pPr>
      <w:r w:rsidRPr="001B4BE2">
        <w:rPr>
          <w:rFonts w:ascii="Arial" w:hAnsi="Arial" w:cs="Arial"/>
        </w:rPr>
        <w:t>Innanzitutto il gruppo di lavoro ha deciso di continuare a incontrarsi per scambiarsi esperienze e diffondere la cultura dell’inclusione.</w:t>
      </w:r>
    </w:p>
    <w:p w14:paraId="37E30CBF" w14:textId="77777777" w:rsidR="00033571" w:rsidRPr="001B4BE2" w:rsidRDefault="00033571" w:rsidP="00033571">
      <w:pPr>
        <w:pStyle w:val="Listenabsatz"/>
        <w:ind w:left="0"/>
        <w:jc w:val="both"/>
        <w:rPr>
          <w:rFonts w:ascii="Arial" w:hAnsi="Arial" w:cs="Arial"/>
        </w:rPr>
      </w:pPr>
      <w:r w:rsidRPr="001B4BE2">
        <w:rPr>
          <w:rFonts w:ascii="Arial" w:hAnsi="Arial" w:cs="Arial"/>
        </w:rPr>
        <w:t>A questi incontri potranno partecipare anche altri professionisti e persone interessate.</w:t>
      </w:r>
    </w:p>
    <w:p w14:paraId="1C6CD5E7" w14:textId="77777777" w:rsidR="00033571" w:rsidRPr="001B4BE2" w:rsidRDefault="00033571" w:rsidP="00033571">
      <w:pPr>
        <w:pStyle w:val="Listenabsatz"/>
        <w:ind w:left="0"/>
        <w:jc w:val="both"/>
        <w:rPr>
          <w:rFonts w:ascii="Arial" w:hAnsi="Arial" w:cs="Arial"/>
        </w:rPr>
      </w:pPr>
    </w:p>
    <w:p w14:paraId="1656C295" w14:textId="77777777" w:rsidR="00033571" w:rsidRPr="001B4BE2" w:rsidRDefault="00033571" w:rsidP="00033571">
      <w:pPr>
        <w:pStyle w:val="Listenabsatz"/>
        <w:ind w:left="0"/>
        <w:jc w:val="both"/>
        <w:rPr>
          <w:rFonts w:ascii="Arial" w:hAnsi="Arial" w:cs="Arial"/>
        </w:rPr>
      </w:pPr>
      <w:r w:rsidRPr="001B4BE2">
        <w:rPr>
          <w:rFonts w:ascii="Arial" w:hAnsi="Arial" w:cs="Arial"/>
        </w:rPr>
        <w:t>Insieme, occorrerà approfondire i temi trattati per capire:</w:t>
      </w:r>
    </w:p>
    <w:p w14:paraId="1973826E" w14:textId="77777777" w:rsidR="00033571" w:rsidRPr="001B4BE2" w:rsidRDefault="00033571" w:rsidP="00033571">
      <w:pPr>
        <w:pStyle w:val="Listenabsatz"/>
        <w:numPr>
          <w:ilvl w:val="0"/>
          <w:numId w:val="32"/>
        </w:numPr>
        <w:spacing w:before="120" w:line="360" w:lineRule="auto"/>
        <w:ind w:left="357" w:hanging="357"/>
        <w:contextualSpacing w:val="0"/>
        <w:rPr>
          <w:rFonts w:ascii="Arial" w:hAnsi="Arial" w:cs="Arial"/>
        </w:rPr>
      </w:pPr>
      <w:r w:rsidRPr="001B4BE2">
        <w:rPr>
          <w:rFonts w:ascii="Arial" w:hAnsi="Arial" w:cs="Arial"/>
        </w:rPr>
        <w:t>se e in che modo è possibile realizzare le singole azioni</w:t>
      </w:r>
    </w:p>
    <w:p w14:paraId="7F5F878E" w14:textId="77777777" w:rsidR="00033571" w:rsidRPr="001B4BE2" w:rsidRDefault="00033571" w:rsidP="00033571">
      <w:pPr>
        <w:pStyle w:val="Listenabsatz"/>
        <w:numPr>
          <w:ilvl w:val="0"/>
          <w:numId w:val="32"/>
        </w:numPr>
        <w:spacing w:line="360" w:lineRule="auto"/>
        <w:rPr>
          <w:rFonts w:ascii="Arial" w:hAnsi="Arial" w:cs="Arial"/>
        </w:rPr>
      </w:pPr>
      <w:r w:rsidRPr="001B4BE2">
        <w:rPr>
          <w:rFonts w:ascii="Arial" w:hAnsi="Arial" w:cs="Arial"/>
        </w:rPr>
        <w:t>come inserire queste azioni nella realtà ticinese</w:t>
      </w:r>
    </w:p>
    <w:p w14:paraId="0EE04B60" w14:textId="77777777" w:rsidR="00033571" w:rsidRPr="001B4BE2" w:rsidRDefault="00033571" w:rsidP="00033571">
      <w:pPr>
        <w:pStyle w:val="Listenabsatz"/>
        <w:numPr>
          <w:ilvl w:val="0"/>
          <w:numId w:val="32"/>
        </w:numPr>
        <w:spacing w:line="360" w:lineRule="auto"/>
        <w:rPr>
          <w:rFonts w:ascii="Arial" w:hAnsi="Arial" w:cs="Arial"/>
        </w:rPr>
      </w:pPr>
      <w:r w:rsidRPr="001B4BE2">
        <w:rPr>
          <w:rFonts w:ascii="Arial" w:hAnsi="Arial" w:cs="Arial"/>
        </w:rPr>
        <w:t>come creare il polo di coordinamento e come trovare i finanziamenti.</w:t>
      </w:r>
    </w:p>
    <w:p w14:paraId="4DB84DDB" w14:textId="77777777" w:rsidR="00033571" w:rsidRPr="001B4BE2" w:rsidRDefault="00033571" w:rsidP="00033571">
      <w:pPr>
        <w:spacing w:line="360" w:lineRule="auto"/>
        <w:rPr>
          <w:rFonts w:ascii="Arial" w:hAnsi="Arial" w:cs="Arial"/>
        </w:rPr>
      </w:pPr>
      <w:r w:rsidRPr="001B4BE2">
        <w:rPr>
          <w:rFonts w:ascii="Arial" w:hAnsi="Arial" w:cs="Arial"/>
        </w:rPr>
        <w:t xml:space="preserve">A questo scopo, il gruppo di lavoro si sta ora incontrando con diversi enti cantonali e istituzioni sociali e culturali. </w:t>
      </w:r>
    </w:p>
    <w:p w14:paraId="328FBC4D" w14:textId="77777777" w:rsidR="00033571" w:rsidRPr="001B4BE2" w:rsidRDefault="00033571" w:rsidP="00033571">
      <w:pPr>
        <w:spacing w:line="360" w:lineRule="auto"/>
        <w:rPr>
          <w:rFonts w:ascii="Arial" w:hAnsi="Arial" w:cs="Arial"/>
        </w:rPr>
      </w:pPr>
    </w:p>
    <w:p w14:paraId="4F37A579" w14:textId="77777777" w:rsidR="00033571" w:rsidRPr="001B4BE2" w:rsidRDefault="00033571" w:rsidP="00033571">
      <w:pPr>
        <w:spacing w:line="360" w:lineRule="auto"/>
        <w:ind w:firstLine="284"/>
        <w:jc w:val="both"/>
        <w:rPr>
          <w:rFonts w:ascii="Arial" w:hAnsi="Arial" w:cs="Arial"/>
        </w:rPr>
      </w:pPr>
    </w:p>
    <w:p w14:paraId="24D3E215" w14:textId="77777777" w:rsidR="00033571" w:rsidRPr="001B4BE2" w:rsidRDefault="00033571" w:rsidP="00033571">
      <w:pPr>
        <w:spacing w:line="360" w:lineRule="auto"/>
        <w:ind w:firstLine="284"/>
        <w:jc w:val="both"/>
        <w:rPr>
          <w:rFonts w:ascii="Arial" w:hAnsi="Arial" w:cs="Arial"/>
        </w:rPr>
      </w:pPr>
    </w:p>
    <w:p w14:paraId="6F951246" w14:textId="77777777" w:rsidR="00033571" w:rsidRPr="001B4BE2" w:rsidRDefault="00033571" w:rsidP="00033571">
      <w:pPr>
        <w:spacing w:line="360" w:lineRule="auto"/>
        <w:ind w:firstLine="284"/>
        <w:jc w:val="both"/>
        <w:rPr>
          <w:rFonts w:ascii="Arial" w:hAnsi="Arial" w:cs="Arial"/>
        </w:rPr>
      </w:pPr>
    </w:p>
    <w:p w14:paraId="44EAEEAE" w14:textId="77777777" w:rsidR="00033571" w:rsidRPr="001B4BE2" w:rsidRDefault="00033571" w:rsidP="00033571">
      <w:pPr>
        <w:spacing w:after="120"/>
        <w:jc w:val="both"/>
        <w:rPr>
          <w:rFonts w:ascii="Arial" w:hAnsi="Arial" w:cs="Arial"/>
          <w:b/>
          <w:color w:val="000000" w:themeColor="text1"/>
        </w:rPr>
      </w:pPr>
      <w:r w:rsidRPr="001B4BE2">
        <w:rPr>
          <w:rFonts w:ascii="Arial" w:hAnsi="Arial" w:cs="Arial"/>
          <w:b/>
          <w:color w:val="000000" w:themeColor="text1"/>
        </w:rPr>
        <w:br w:type="page"/>
      </w:r>
    </w:p>
    <w:p w14:paraId="03D36EBE"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b/>
          <w:color w:val="000000" w:themeColor="text1"/>
        </w:rPr>
        <w:lastRenderedPageBreak/>
        <w:t>Elenco dei partecipanti al progetto</w:t>
      </w:r>
      <w:r w:rsidRPr="001B4BE2">
        <w:rPr>
          <w:rFonts w:ascii="Arial" w:hAnsi="Arial" w:cs="Arial"/>
          <w:color w:val="000000" w:themeColor="text1"/>
        </w:rPr>
        <w:t>:</w:t>
      </w:r>
    </w:p>
    <w:p w14:paraId="614C2738"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 xml:space="preserve">Aglaia Haritz (MASI e LAC) </w:t>
      </w:r>
    </w:p>
    <w:p w14:paraId="41897206"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Alessandra Brambilla (Pinacoteca cantonale Giovanni Zuest)</w:t>
      </w:r>
    </w:p>
    <w:p w14:paraId="50E8327C"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Antonella Bertolini (Indipendente)</w:t>
      </w:r>
    </w:p>
    <w:p w14:paraId="76E5A4DF"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Prisca Mornaghini (Giullari di Gulliver)</w:t>
      </w:r>
    </w:p>
    <w:p w14:paraId="62F2F971"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Camilla Papiri (Indipendente)</w:t>
      </w:r>
    </w:p>
    <w:p w14:paraId="1E585CC3" w14:textId="77777777" w:rsidR="00033571" w:rsidRPr="001B4BE2" w:rsidRDefault="00033571" w:rsidP="00033571">
      <w:pPr>
        <w:spacing w:line="360" w:lineRule="auto"/>
        <w:ind w:left="284"/>
        <w:jc w:val="both"/>
        <w:rPr>
          <w:rFonts w:ascii="Arial" w:hAnsi="Arial" w:cs="Arial"/>
          <w:color w:val="000000" w:themeColor="text1"/>
        </w:rPr>
      </w:pPr>
      <w:r w:rsidRPr="001B4BE2">
        <w:rPr>
          <w:rFonts w:ascii="Arial" w:hAnsi="Arial" w:cs="Arial"/>
          <w:color w:val="000000" w:themeColor="text1"/>
        </w:rPr>
        <w:t>Demis Quadri (Accademia Teatro Dimitri)</w:t>
      </w:r>
    </w:p>
    <w:p w14:paraId="3EEB7038" w14:textId="77777777" w:rsidR="00033571" w:rsidRPr="001B4BE2" w:rsidRDefault="00033571" w:rsidP="00033571">
      <w:pPr>
        <w:spacing w:line="360" w:lineRule="auto"/>
        <w:ind w:left="284"/>
        <w:jc w:val="both"/>
        <w:rPr>
          <w:rFonts w:ascii="Arial" w:hAnsi="Arial" w:cs="Arial"/>
          <w:color w:val="000000" w:themeColor="text1"/>
        </w:rPr>
      </w:pPr>
      <w:r w:rsidRPr="001B4BE2">
        <w:rPr>
          <w:rFonts w:ascii="Arial" w:hAnsi="Arial" w:cs="Arial"/>
          <w:color w:val="000000" w:themeColor="text1"/>
        </w:rPr>
        <w:t>Emanuel Rose</w:t>
      </w:r>
      <w:r>
        <w:rPr>
          <w:rFonts w:ascii="Arial" w:hAnsi="Arial" w:cs="Arial"/>
          <w:color w:val="000000" w:themeColor="text1"/>
        </w:rPr>
        <w:t>n</w:t>
      </w:r>
      <w:r w:rsidRPr="001B4BE2">
        <w:rPr>
          <w:rFonts w:ascii="Arial" w:hAnsi="Arial" w:cs="Arial"/>
          <w:color w:val="000000" w:themeColor="text1"/>
        </w:rPr>
        <w:t>berg (Orme Festival e Teatro Danzabile)</w:t>
      </w:r>
    </w:p>
    <w:p w14:paraId="693CE3D7" w14:textId="77777777" w:rsidR="00033571" w:rsidRPr="001B4BE2" w:rsidRDefault="00033571" w:rsidP="00033571">
      <w:pPr>
        <w:spacing w:line="360" w:lineRule="auto"/>
        <w:ind w:left="284"/>
        <w:jc w:val="both"/>
        <w:rPr>
          <w:rFonts w:ascii="Arial" w:hAnsi="Arial" w:cs="Arial"/>
          <w:color w:val="000000" w:themeColor="text1"/>
        </w:rPr>
      </w:pPr>
      <w:r w:rsidRPr="001B4BE2">
        <w:rPr>
          <w:rFonts w:ascii="Arial" w:hAnsi="Arial" w:cs="Arial"/>
          <w:color w:val="000000" w:themeColor="text1"/>
        </w:rPr>
        <w:t>Giada Besomi (Indipendente, Associazione Newaibility e Plusport andicap – sezione Ticino)</w:t>
      </w:r>
    </w:p>
    <w:p w14:paraId="5FFDA497"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Giovanni Pellegri (L’ideatorio)</w:t>
      </w:r>
    </w:p>
    <w:p w14:paraId="20A02DDE"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Laura Cantù (Indipendente)</w:t>
      </w:r>
    </w:p>
    <w:p w14:paraId="3C0C5E89"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Laura Sciucchetti (Federazione Svizzera dei Sordi / SGB - FSS)</w:t>
      </w:r>
    </w:p>
    <w:p w14:paraId="41939326"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Luca Marra (Federazione Svizzera dei Sordi / SGB - FSS)</w:t>
      </w:r>
    </w:p>
    <w:p w14:paraId="5580E96D"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Ludovica Müller (Atgabbes)</w:t>
      </w:r>
    </w:p>
    <w:p w14:paraId="4D87E585"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Marta Pucciarelli (LCV/SUPSI)</w:t>
      </w:r>
    </w:p>
    <w:p w14:paraId="717D00DF"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Michel Rapelli (Indipendente)</w:t>
      </w:r>
    </w:p>
    <w:p w14:paraId="639757E1"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Mirco Cippà (Indipendente)</w:t>
      </w:r>
    </w:p>
    <w:p w14:paraId="40135018"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Roberto Pomari (Film Festival Diritti Umani e Palacinema)</w:t>
      </w:r>
    </w:p>
    <w:p w14:paraId="3FF47E23"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Rosy Pozzi (Fondazione Ares)</w:t>
      </w:r>
    </w:p>
    <w:p w14:paraId="2197E141"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Sara Matasci (Museo Vincenzo Vela)</w:t>
      </w:r>
    </w:p>
    <w:p w14:paraId="5AA93A9A" w14:textId="77777777" w:rsidR="00033571" w:rsidRPr="001B4BE2" w:rsidRDefault="00033571" w:rsidP="00033571">
      <w:pPr>
        <w:spacing w:line="360" w:lineRule="auto"/>
        <w:ind w:firstLine="284"/>
        <w:jc w:val="both"/>
        <w:rPr>
          <w:rFonts w:ascii="Arial" w:hAnsi="Arial" w:cs="Arial"/>
        </w:rPr>
      </w:pPr>
      <w:r w:rsidRPr="001B4BE2">
        <w:rPr>
          <w:rFonts w:ascii="Arial" w:hAnsi="Arial" w:cs="Arial"/>
        </w:rPr>
        <w:t>Sergio Caravatti (Indipendente)</w:t>
      </w:r>
    </w:p>
    <w:p w14:paraId="293A046E"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Tommaso Mainardi (Indipendente)</w:t>
      </w:r>
    </w:p>
    <w:p w14:paraId="31C8CBAD" w14:textId="77777777" w:rsidR="00033571" w:rsidRPr="001B4BE2" w:rsidRDefault="00033571" w:rsidP="00033571">
      <w:pPr>
        <w:spacing w:line="360" w:lineRule="auto"/>
        <w:ind w:firstLine="284"/>
        <w:jc w:val="both"/>
        <w:rPr>
          <w:rFonts w:ascii="Arial" w:hAnsi="Arial" w:cs="Arial"/>
          <w:color w:val="000000" w:themeColor="text1"/>
        </w:rPr>
      </w:pPr>
      <w:r w:rsidRPr="001B4BE2">
        <w:rPr>
          <w:rFonts w:ascii="Arial" w:hAnsi="Arial" w:cs="Arial"/>
          <w:color w:val="000000" w:themeColor="text1"/>
        </w:rPr>
        <w:t>Veronica Carmine (Museo di Val Verzasca e Tandem al museo)</w:t>
      </w:r>
    </w:p>
    <w:p w14:paraId="7F3A6BE8" w14:textId="77777777" w:rsidR="00033571" w:rsidRPr="001B4BE2" w:rsidRDefault="00033571" w:rsidP="00033571">
      <w:pPr>
        <w:jc w:val="both"/>
        <w:rPr>
          <w:rFonts w:ascii="Arial" w:hAnsi="Arial" w:cs="Arial"/>
        </w:rPr>
      </w:pPr>
    </w:p>
    <w:p w14:paraId="7F4AAF18" w14:textId="77777777" w:rsidR="00033571" w:rsidRDefault="00033571" w:rsidP="00033571">
      <w:pPr>
        <w:pStyle w:val="Listenabsatz"/>
        <w:spacing w:line="360" w:lineRule="auto"/>
        <w:ind w:left="0"/>
        <w:rPr>
          <w:rFonts w:ascii="Arial" w:hAnsi="Arial" w:cs="Arial"/>
        </w:rPr>
      </w:pPr>
    </w:p>
    <w:p w14:paraId="6F2C29D2" w14:textId="77777777" w:rsidR="00033571" w:rsidRDefault="00033571" w:rsidP="00033571">
      <w:pPr>
        <w:pStyle w:val="Listenabsatz"/>
        <w:spacing w:line="360" w:lineRule="auto"/>
        <w:ind w:left="0"/>
        <w:rPr>
          <w:rFonts w:ascii="Arial" w:hAnsi="Arial" w:cs="Arial"/>
        </w:rPr>
      </w:pPr>
    </w:p>
    <w:p w14:paraId="0C4D521B" w14:textId="77777777" w:rsidR="00033571" w:rsidRDefault="00033571" w:rsidP="00033571">
      <w:pPr>
        <w:pStyle w:val="Listenabsatz"/>
        <w:spacing w:line="360" w:lineRule="auto"/>
        <w:ind w:left="0"/>
        <w:rPr>
          <w:rFonts w:ascii="Arial" w:hAnsi="Arial" w:cs="Arial"/>
        </w:rPr>
      </w:pPr>
    </w:p>
    <w:p w14:paraId="0D53902E" w14:textId="77777777" w:rsidR="00033571" w:rsidRDefault="00033571" w:rsidP="00033571">
      <w:pPr>
        <w:pStyle w:val="Listenabsatz"/>
        <w:spacing w:line="360" w:lineRule="auto"/>
        <w:ind w:left="0"/>
        <w:rPr>
          <w:rFonts w:ascii="Arial" w:hAnsi="Arial" w:cs="Arial"/>
        </w:rPr>
      </w:pPr>
    </w:p>
    <w:p w14:paraId="59CEFB4B" w14:textId="77777777" w:rsidR="00033571" w:rsidRDefault="00033571" w:rsidP="00033571">
      <w:pPr>
        <w:pStyle w:val="Listenabsatz"/>
        <w:spacing w:line="360" w:lineRule="auto"/>
        <w:ind w:left="0"/>
        <w:rPr>
          <w:rFonts w:ascii="Arial" w:hAnsi="Arial" w:cs="Arial"/>
        </w:rPr>
      </w:pPr>
    </w:p>
    <w:p w14:paraId="748B4A21" w14:textId="77777777" w:rsidR="00033571" w:rsidRDefault="00033571" w:rsidP="00033571">
      <w:pPr>
        <w:pStyle w:val="Listenabsatz"/>
        <w:spacing w:line="360" w:lineRule="auto"/>
        <w:ind w:left="0"/>
        <w:rPr>
          <w:rFonts w:ascii="Arial" w:hAnsi="Arial" w:cs="Arial"/>
        </w:rPr>
      </w:pPr>
    </w:p>
    <w:p w14:paraId="1EA7C4AF" w14:textId="77777777" w:rsidR="00033571" w:rsidRDefault="00033571" w:rsidP="00033571">
      <w:pPr>
        <w:pStyle w:val="Listenabsatz"/>
        <w:spacing w:line="360" w:lineRule="auto"/>
        <w:ind w:left="0"/>
        <w:rPr>
          <w:rFonts w:ascii="Arial" w:hAnsi="Arial" w:cs="Arial"/>
        </w:rPr>
      </w:pPr>
    </w:p>
    <w:p w14:paraId="016DC920" w14:textId="47D8BAAA" w:rsidR="002E3CD5" w:rsidRPr="00033571" w:rsidRDefault="00033571" w:rsidP="00033571">
      <w:pPr>
        <w:pStyle w:val="Listenabsatz"/>
        <w:spacing w:line="360" w:lineRule="auto"/>
        <w:ind w:left="0"/>
        <w:rPr>
          <w:rFonts w:ascii="Arial" w:hAnsi="Arial" w:cs="Arial"/>
        </w:rPr>
      </w:pPr>
      <w:r w:rsidRPr="00807C8B">
        <w:rPr>
          <w:rFonts w:ascii="Arial" w:hAnsi="Arial" w:cs="Arial"/>
          <w:color w:val="333333"/>
          <w:shd w:val="clear" w:color="auto" w:fill="FFFFFF"/>
        </w:rPr>
        <w:t>Traduzione in linguaggio semplificato: Pro Infirmis, Servizio di Lingua facile</w:t>
      </w:r>
    </w:p>
    <w:sectPr w:rsidR="002E3CD5" w:rsidRPr="00033571" w:rsidSect="000461D7">
      <w:headerReference w:type="default" r:id="rId11"/>
      <w:footerReference w:type="default" r:id="rId12"/>
      <w:headerReference w:type="first" r:id="rId13"/>
      <w:footerReference w:type="first" r:id="rId14"/>
      <w:pgSz w:w="11906" w:h="16838"/>
      <w:pgMar w:top="1701"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9819" w14:textId="77777777" w:rsidR="00AE04A5" w:rsidRDefault="00AE04A5" w:rsidP="00357BBE">
      <w:r>
        <w:separator/>
      </w:r>
    </w:p>
  </w:endnote>
  <w:endnote w:type="continuationSeparator" w:id="0">
    <w:p w14:paraId="772F8DAF" w14:textId="77777777" w:rsidR="00AE04A5" w:rsidRDefault="00AE04A5" w:rsidP="0035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PSI-titolo-doc-piepagina"/>
      <w:tag w:val="SUPSI-titolo-doc-piepagina"/>
      <w:id w:val="25049346"/>
      <w:lock w:val="sdtLocked"/>
      <w:showingPlcHdr/>
    </w:sdtPr>
    <w:sdtEndPr/>
    <w:sdtContent>
      <w:p w14:paraId="56A221D7" w14:textId="7F73210B" w:rsidR="00755BDF" w:rsidRDefault="00755BDF" w:rsidP="00357BBE">
        <w:pPr>
          <w:pStyle w:val="SUPSITestopipagina"/>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F055" w14:textId="77777777" w:rsidR="00755BDF" w:rsidRDefault="00755BDF" w:rsidP="000461D7">
    <w:pPr>
      <w:pStyle w:val="SUPSITestop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6895" w14:textId="77777777" w:rsidR="00AE04A5" w:rsidRDefault="00AE04A5" w:rsidP="00357BBE">
      <w:r>
        <w:separator/>
      </w:r>
    </w:p>
  </w:footnote>
  <w:footnote w:type="continuationSeparator" w:id="0">
    <w:p w14:paraId="0B8034CF" w14:textId="77777777" w:rsidR="00AE04A5" w:rsidRDefault="00AE04A5" w:rsidP="0035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4EA" w14:textId="7B698341" w:rsidR="00755BDF" w:rsidRPr="00A00C9F" w:rsidRDefault="00755BDF" w:rsidP="00A00C9F">
    <w:pPr>
      <w:pStyle w:val="SUPSIIntestazionepagina"/>
    </w:pPr>
    <w:r w:rsidRPr="00A00C9F">
      <w:rPr>
        <w:noProof/>
        <w:lang w:val="it-CH" w:eastAsia="it-CH"/>
      </w:rPr>
      <w:drawing>
        <wp:anchor distT="0" distB="0" distL="114300" distR="114300" simplePos="0" relativeHeight="251657216" behindDoc="0" locked="1" layoutInCell="1" allowOverlap="1" wp14:anchorId="3C9A1655" wp14:editId="7E57820F">
          <wp:simplePos x="0" y="0"/>
          <wp:positionH relativeFrom="column">
            <wp:posOffset>21259</wp:posOffset>
          </wp:positionH>
          <wp:positionV relativeFrom="page">
            <wp:posOffset>322729</wp:posOffset>
          </wp:positionV>
          <wp:extent cx="2601206" cy="145997"/>
          <wp:effectExtent l="19050" t="0" r="8644" b="0"/>
          <wp:wrapNone/>
          <wp:docPr id="5" name="Immagine 35" descr="Pagin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Pagina_2"/>
                  <pic:cNvPicPr>
                    <a:picLocks noChangeAspect="1" noChangeArrowheads="1"/>
                  </pic:cNvPicPr>
                </pic:nvPicPr>
                <pic:blipFill>
                  <a:blip r:embed="rId1"/>
                  <a:srcRect l="1702" b="10810"/>
                  <a:stretch>
                    <a:fillRect/>
                  </a:stretch>
                </pic:blipFill>
                <pic:spPr bwMode="auto">
                  <a:xfrm>
                    <a:off x="0" y="0"/>
                    <a:ext cx="2601206" cy="145997"/>
                  </a:xfrm>
                  <a:prstGeom prst="rect">
                    <a:avLst/>
                  </a:prstGeom>
                  <a:noFill/>
                  <a:ln w="9525">
                    <a:noFill/>
                    <a:miter lim="800000"/>
                    <a:headEnd/>
                    <a:tailEnd/>
                  </a:ln>
                </pic:spPr>
              </pic:pic>
            </a:graphicData>
          </a:graphic>
        </wp:anchor>
      </w:drawing>
    </w:r>
    <w:r w:rsidRPr="00A00C9F">
      <w:tab/>
    </w:r>
    <w:r>
      <w:fldChar w:fldCharType="begin"/>
    </w:r>
    <w:r>
      <w:instrText xml:space="preserve"> PAGE  \* Arabic  \* MERGEFORMAT </w:instrText>
    </w:r>
    <w:r>
      <w:fldChar w:fldCharType="separate"/>
    </w:r>
    <w:r w:rsidR="00FB7B93">
      <w:rPr>
        <w:noProof/>
      </w:rPr>
      <w:t>10</w:t>
    </w:r>
    <w:r>
      <w:rPr>
        <w:noProof/>
      </w:rPr>
      <w:fldChar w:fldCharType="end"/>
    </w:r>
    <w:r w:rsidRPr="00A00C9F">
      <w:t>/</w:t>
    </w:r>
    <w:r>
      <w:fldChar w:fldCharType="begin"/>
    </w:r>
    <w:r>
      <w:instrText xml:space="preserve"> NUMPAGES  \# "0" \* Arabic  \* MERGEFORMAT </w:instrText>
    </w:r>
    <w:r>
      <w:fldChar w:fldCharType="separate"/>
    </w:r>
    <w:r w:rsidR="00FB7B93">
      <w:rPr>
        <w:noProof/>
      </w:rPr>
      <w:t>10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142" w:type="dxa"/>
      <w:tblLayout w:type="fixed"/>
      <w:tblLook w:val="04A0" w:firstRow="1" w:lastRow="0" w:firstColumn="1" w:lastColumn="0" w:noHBand="0" w:noVBand="1"/>
    </w:tblPr>
    <w:tblGrid>
      <w:gridCol w:w="1951"/>
      <w:gridCol w:w="7796"/>
    </w:tblGrid>
    <w:tr w:rsidR="00755BDF" w:rsidRPr="00C146B8" w14:paraId="7325F4F3" w14:textId="77777777" w:rsidTr="00755BDF">
      <w:trPr>
        <w:trHeight w:val="1276"/>
      </w:trPr>
      <w:tc>
        <w:tcPr>
          <w:tcW w:w="1951" w:type="dxa"/>
          <w:shd w:val="clear" w:color="auto" w:fill="auto"/>
        </w:tcPr>
        <w:p w14:paraId="53E00C2A" w14:textId="0BC3C2F9" w:rsidR="00755BDF" w:rsidRPr="00456ECF" w:rsidRDefault="00755BDF" w:rsidP="007067CF">
          <w:pPr>
            <w:pStyle w:val="Kopfzeile"/>
            <w:ind w:left="-247"/>
            <w:rPr>
              <w:rFonts w:ascii="Arial" w:hAnsi="Arial" w:cs="Arial"/>
              <w:spacing w:val="6"/>
              <w:sz w:val="18"/>
              <w:szCs w:val="18"/>
            </w:rPr>
          </w:pPr>
        </w:p>
        <w:p w14:paraId="553F95C7" w14:textId="047A5FEE" w:rsidR="00755BDF" w:rsidRPr="00456ECF" w:rsidRDefault="00755BDF" w:rsidP="007067CF">
          <w:pPr>
            <w:pStyle w:val="Kopfzeile"/>
            <w:rPr>
              <w:rFonts w:ascii="Arial" w:hAnsi="Arial" w:cs="Arial"/>
              <w:noProof/>
              <w:sz w:val="4"/>
              <w:szCs w:val="4"/>
              <w:lang w:val="de-DE" w:eastAsia="de-DE"/>
            </w:rPr>
          </w:pPr>
        </w:p>
      </w:tc>
      <w:tc>
        <w:tcPr>
          <w:tcW w:w="7796" w:type="dxa"/>
          <w:shd w:val="clear" w:color="auto" w:fill="auto"/>
        </w:tcPr>
        <w:p w14:paraId="0361CA10" w14:textId="3953F4B8" w:rsidR="00755BDF" w:rsidRDefault="00B75FC6" w:rsidP="007067CF">
          <w:pPr>
            <w:keepNext/>
            <w:tabs>
              <w:tab w:val="left" w:pos="5987"/>
            </w:tabs>
            <w:snapToGrid w:val="0"/>
            <w:spacing w:line="220" w:lineRule="exact"/>
            <w:ind w:right="357"/>
            <w:rPr>
              <w:rFonts w:ascii="Arial" w:hAnsi="Arial" w:cs="Arial"/>
              <w:spacing w:val="6"/>
              <w:sz w:val="18"/>
              <w:szCs w:val="18"/>
            </w:rPr>
          </w:pPr>
          <w:r>
            <w:rPr>
              <w:rFonts w:ascii="Arial" w:hAnsi="Arial" w:cs="Arial"/>
              <w:noProof/>
              <w:sz w:val="4"/>
              <w:szCs w:val="4"/>
              <w:lang w:val="it-CH" w:eastAsia="it-CH"/>
            </w:rPr>
            <w:drawing>
              <wp:anchor distT="0" distB="0" distL="114300" distR="114300" simplePos="0" relativeHeight="251664384" behindDoc="0" locked="0" layoutInCell="1" allowOverlap="1" wp14:anchorId="1C09F4CD" wp14:editId="0165ECD7">
                <wp:simplePos x="0" y="0"/>
                <wp:positionH relativeFrom="column">
                  <wp:posOffset>-1213484</wp:posOffset>
                </wp:positionH>
                <wp:positionV relativeFrom="paragraph">
                  <wp:posOffset>131563</wp:posOffset>
                </wp:positionV>
                <wp:extent cx="1600200" cy="682507"/>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UPSI_60mm_ITALIANO.jpg"/>
                        <pic:cNvPicPr/>
                      </pic:nvPicPr>
                      <pic:blipFill>
                        <a:blip r:embed="rId1">
                          <a:extLst>
                            <a:ext uri="{28A0092B-C50C-407E-A947-70E740481C1C}">
                              <a14:useLocalDpi xmlns:a14="http://schemas.microsoft.com/office/drawing/2010/main" val="0"/>
                            </a:ext>
                          </a:extLst>
                        </a:blip>
                        <a:stretch>
                          <a:fillRect/>
                        </a:stretch>
                      </pic:blipFill>
                      <pic:spPr>
                        <a:xfrm>
                          <a:off x="0" y="0"/>
                          <a:ext cx="1603511" cy="683919"/>
                        </a:xfrm>
                        <a:prstGeom prst="rect">
                          <a:avLst/>
                        </a:prstGeom>
                      </pic:spPr>
                    </pic:pic>
                  </a:graphicData>
                </a:graphic>
                <wp14:sizeRelH relativeFrom="margin">
                  <wp14:pctWidth>0</wp14:pctWidth>
                </wp14:sizeRelH>
                <wp14:sizeRelV relativeFrom="margin">
                  <wp14:pctHeight>0</wp14:pctHeight>
                </wp14:sizeRelV>
              </wp:anchor>
            </w:drawing>
          </w:r>
        </w:p>
        <w:p w14:paraId="59918853" w14:textId="2B23593A" w:rsidR="00755BDF" w:rsidRDefault="00AC4647" w:rsidP="007067CF">
          <w:pPr>
            <w:keepNext/>
            <w:tabs>
              <w:tab w:val="left" w:pos="5987"/>
            </w:tabs>
            <w:snapToGrid w:val="0"/>
            <w:spacing w:before="120" w:after="60" w:line="200" w:lineRule="exact"/>
            <w:rPr>
              <w:rFonts w:ascii="Arial" w:hAnsi="Arial" w:cs="Arial"/>
              <w:spacing w:val="6"/>
              <w:sz w:val="44"/>
              <w:szCs w:val="44"/>
            </w:rPr>
          </w:pPr>
          <w:r>
            <w:rPr>
              <w:noProof/>
              <w:sz w:val="17"/>
              <w:szCs w:val="17"/>
              <w:lang w:val="it-CH" w:eastAsia="it-CH"/>
            </w:rPr>
            <w:drawing>
              <wp:anchor distT="0" distB="0" distL="114300" distR="114300" simplePos="0" relativeHeight="251665408" behindDoc="0" locked="0" layoutInCell="1" allowOverlap="1" wp14:anchorId="0D3F3068" wp14:editId="68E91BAC">
                <wp:simplePos x="0" y="0"/>
                <wp:positionH relativeFrom="column">
                  <wp:posOffset>872490</wp:posOffset>
                </wp:positionH>
                <wp:positionV relativeFrom="paragraph">
                  <wp:posOffset>124460</wp:posOffset>
                </wp:positionV>
                <wp:extent cx="560070" cy="56007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egel_I-F_Druck_regular_positiv.jpg"/>
                        <pic:cNvPicPr/>
                      </pic:nvPicPr>
                      <pic:blipFill>
                        <a:blip r:embed="rId2">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14:sizeRelH relativeFrom="page">
                  <wp14:pctWidth>0</wp14:pctWidth>
                </wp14:sizeRelH>
                <wp14:sizeRelV relativeFrom="page">
                  <wp14:pctHeight>0</wp14:pctHeight>
                </wp14:sizeRelV>
              </wp:anchor>
            </w:drawing>
          </w:r>
        </w:p>
        <w:p w14:paraId="3F27C10D" w14:textId="09480638" w:rsidR="00755BDF" w:rsidRPr="00755BDF" w:rsidRDefault="00755BDF" w:rsidP="00B75FC6">
          <w:pPr>
            <w:keepNext/>
            <w:tabs>
              <w:tab w:val="left" w:pos="5987"/>
            </w:tabs>
            <w:snapToGrid w:val="0"/>
            <w:spacing w:before="120" w:after="60" w:line="200" w:lineRule="exact"/>
            <w:rPr>
              <w:rFonts w:cs="Arial"/>
              <w:spacing w:val="1"/>
              <w:sz w:val="16"/>
              <w:szCs w:val="16"/>
            </w:rPr>
          </w:pPr>
          <w:r w:rsidRPr="006F3FC3">
            <w:rPr>
              <w:noProof/>
              <w:sz w:val="17"/>
              <w:szCs w:val="17"/>
              <w:lang w:val="it-CH" w:eastAsia="it-CH"/>
            </w:rPr>
            <w:drawing>
              <wp:anchor distT="0" distB="0" distL="114300" distR="114300" simplePos="0" relativeHeight="251662336" behindDoc="0" locked="0" layoutInCell="1" allowOverlap="1" wp14:anchorId="6B68A9F9" wp14:editId="414963B5">
                <wp:simplePos x="0" y="0"/>
                <wp:positionH relativeFrom="column">
                  <wp:posOffset>2179114</wp:posOffset>
                </wp:positionH>
                <wp:positionV relativeFrom="paragraph">
                  <wp:posOffset>217787</wp:posOffset>
                </wp:positionV>
                <wp:extent cx="1371600" cy="227041"/>
                <wp:effectExtent l="0" t="0" r="0" b="1905"/>
                <wp:wrapNone/>
                <wp:docPr id="4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3">
                          <a:grayscl/>
                          <a:biLevel thresh="50000"/>
                          <a:extLst>
                            <a:ext uri="{28A0092B-C50C-407E-A947-70E740481C1C}">
                              <a14:useLocalDpi xmlns:a14="http://schemas.microsoft.com/office/drawing/2010/main" val="0"/>
                            </a:ext>
                          </a:extLst>
                        </a:blip>
                        <a:srcRect/>
                        <a:stretch>
                          <a:fillRect/>
                        </a:stretch>
                      </pic:blipFill>
                      <pic:spPr bwMode="auto">
                        <a:xfrm>
                          <a:off x="0" y="0"/>
                          <a:ext cx="1371600" cy="22704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D85C63" w14:textId="079F0F04" w:rsidR="00755BDF" w:rsidRDefault="00755BDF" w:rsidP="00692838">
    <w:pPr>
      <w:pStyle w:val="SUPSIIntestazionepagina"/>
    </w:pPr>
    <w:r>
      <w:rPr>
        <w:noProof/>
        <w:lang w:val="it-CH" w:eastAsia="it-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7A09588"/>
    <w:lvl w:ilvl="0">
      <w:start w:val="1"/>
      <w:numFmt w:val="none"/>
      <w:pStyle w:val="berschrift1"/>
      <w:suff w:val="nothing"/>
      <w:lvlText w:val=""/>
      <w:lvlJc w:val="left"/>
      <w:pPr>
        <w:tabs>
          <w:tab w:val="num" w:pos="0"/>
        </w:tabs>
        <w:ind w:left="432" w:hanging="432"/>
      </w:pPr>
    </w:lvl>
    <w:lvl w:ilvl="1">
      <w:start w:val="1"/>
      <w:numFmt w:val="decimal"/>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341E6"/>
    <w:multiLevelType w:val="hybridMultilevel"/>
    <w:tmpl w:val="C5BC37AC"/>
    <w:lvl w:ilvl="0" w:tplc="BB5C5988">
      <w:start w:val="1"/>
      <w:numFmt w:val="bullet"/>
      <w:lvlText w:val="-"/>
      <w:lvlJc w:val="left"/>
      <w:pPr>
        <w:ind w:left="720" w:hanging="360"/>
      </w:pPr>
      <w:rPr>
        <w:rFonts w:ascii="Helvetica" w:eastAsiaTheme="minorEastAsia" w:hAnsi="Helvetica" w:cs="Helvetica"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06260D0"/>
    <w:multiLevelType w:val="hybridMultilevel"/>
    <w:tmpl w:val="0A72039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2DF5563"/>
    <w:multiLevelType w:val="hybridMultilevel"/>
    <w:tmpl w:val="E7B011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322748"/>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5" w15:restartNumberingAfterBreak="0">
    <w:nsid w:val="093910F3"/>
    <w:multiLevelType w:val="hybridMultilevel"/>
    <w:tmpl w:val="642445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96A65FF"/>
    <w:multiLevelType w:val="hybridMultilevel"/>
    <w:tmpl w:val="68FE660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0BC373A5"/>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8" w15:restartNumberingAfterBreak="0">
    <w:nsid w:val="14180BF2"/>
    <w:multiLevelType w:val="multilevel"/>
    <w:tmpl w:val="A04058BA"/>
    <w:lvl w:ilvl="0">
      <w:start w:val="1"/>
      <w:numFmt w:val="decimal"/>
      <w:lvlText w:val="%1 -"/>
      <w:lvlJc w:val="left"/>
      <w:pPr>
        <w:ind w:left="284" w:hanging="284"/>
      </w:pPr>
      <w:rPr>
        <w:rFonts w:ascii="Arial" w:hAnsi="Arial" w:hint="default"/>
        <w:sz w:val="22"/>
        <w:u w:val="none"/>
      </w:rPr>
    </w:lvl>
    <w:lvl w:ilvl="1">
      <w:start w:val="1"/>
      <w:numFmt w:val="decimal"/>
      <w:lvlText w:val="%1.%2 -"/>
      <w:lvlJc w:val="left"/>
      <w:pPr>
        <w:ind w:left="568" w:hanging="284"/>
      </w:pPr>
      <w:rPr>
        <w:rFonts w:ascii="Arial" w:hAnsi="Arial" w:hint="default"/>
        <w:sz w:val="22"/>
      </w:rPr>
    </w:lvl>
    <w:lvl w:ilvl="2">
      <w:start w:val="1"/>
      <w:numFmt w:val="decimal"/>
      <w:lvlText w:val="%1.%2.%3 -"/>
      <w:lvlJc w:val="left"/>
      <w:pPr>
        <w:ind w:left="852" w:hanging="284"/>
      </w:pPr>
      <w:rPr>
        <w:rFonts w:ascii="Arial" w:hAnsi="Arial" w:hint="default"/>
        <w:sz w:val="22"/>
      </w:rPr>
    </w:lvl>
    <w:lvl w:ilvl="3">
      <w:start w:val="1"/>
      <w:numFmt w:val="decimal"/>
      <w:lvlText w:val="%1.%2.%3.%4 -"/>
      <w:lvlJc w:val="left"/>
      <w:pPr>
        <w:ind w:left="1136" w:hanging="284"/>
      </w:pPr>
      <w:rPr>
        <w:rFonts w:ascii="Arial" w:hAnsi="Arial" w:hint="default"/>
        <w:sz w:val="22"/>
      </w:rPr>
    </w:lvl>
    <w:lvl w:ilvl="4">
      <w:start w:val="1"/>
      <w:numFmt w:val="decimal"/>
      <w:lvlText w:val="%1.%2.%3.%4.%5 -"/>
      <w:lvlJc w:val="left"/>
      <w:pPr>
        <w:ind w:left="1420" w:hanging="284"/>
      </w:pPr>
      <w:rPr>
        <w:rFonts w:ascii="Arial" w:hAnsi="Arial" w:hint="default"/>
        <w:sz w:val="22"/>
      </w:rPr>
    </w:lvl>
    <w:lvl w:ilvl="5">
      <w:start w:val="1"/>
      <w:numFmt w:val="decimal"/>
      <w:lvlText w:val="%1.%2.%3.%4.%5.%6 -"/>
      <w:lvlJc w:val="left"/>
      <w:pPr>
        <w:ind w:left="1704" w:hanging="284"/>
      </w:pPr>
      <w:rPr>
        <w:rFonts w:ascii="Arial" w:hAnsi="Arial" w:hint="default"/>
        <w:sz w:val="22"/>
      </w:rPr>
    </w:lvl>
    <w:lvl w:ilvl="6">
      <w:start w:val="1"/>
      <w:numFmt w:val="decimal"/>
      <w:lvlText w:val="%1.%2.%3.%4.%5.%6.%7 -"/>
      <w:lvlJc w:val="left"/>
      <w:pPr>
        <w:ind w:left="1988" w:hanging="284"/>
      </w:pPr>
      <w:rPr>
        <w:rFonts w:ascii="Arial" w:hAnsi="Arial" w:hint="default"/>
        <w:sz w:val="22"/>
      </w:rPr>
    </w:lvl>
    <w:lvl w:ilvl="7">
      <w:start w:val="1"/>
      <w:numFmt w:val="decimal"/>
      <w:lvlText w:val="%1.%2.%3.%4.%5.%6.%7.%8 -"/>
      <w:lvlJc w:val="left"/>
      <w:pPr>
        <w:ind w:left="2272" w:hanging="284"/>
      </w:pPr>
      <w:rPr>
        <w:rFonts w:ascii="Arial" w:hAnsi="Arial" w:hint="default"/>
        <w:sz w:val="22"/>
      </w:rPr>
    </w:lvl>
    <w:lvl w:ilvl="8">
      <w:start w:val="1"/>
      <w:numFmt w:val="decimal"/>
      <w:lvlText w:val="%1.%2.%3.%4.%5.%6.%7.%8.%9 -"/>
      <w:lvlJc w:val="left"/>
      <w:pPr>
        <w:ind w:left="2556" w:hanging="284"/>
      </w:pPr>
      <w:rPr>
        <w:rFonts w:ascii="Arial" w:hAnsi="Arial" w:hint="default"/>
        <w:sz w:val="22"/>
      </w:rPr>
    </w:lvl>
  </w:abstractNum>
  <w:abstractNum w:abstractNumId="9" w15:restartNumberingAfterBreak="0">
    <w:nsid w:val="17886B3D"/>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10" w15:restartNumberingAfterBreak="0">
    <w:nsid w:val="1B455B80"/>
    <w:multiLevelType w:val="multilevel"/>
    <w:tmpl w:val="2558F43C"/>
    <w:styleLink w:val="SUPSIElencoNumerato"/>
    <w:lvl w:ilvl="0">
      <w:start w:val="1"/>
      <w:numFmt w:val="decimal"/>
      <w:lvlText w:val="%1 -"/>
      <w:lvlJc w:val="left"/>
      <w:pPr>
        <w:ind w:left="284" w:hanging="284"/>
      </w:pPr>
      <w:rPr>
        <w:rFonts w:ascii="Arial" w:hAnsi="Arial" w:hint="default"/>
        <w:sz w:val="22"/>
        <w:u w:val="none"/>
      </w:rPr>
    </w:lvl>
    <w:lvl w:ilvl="1">
      <w:start w:val="1"/>
      <w:numFmt w:val="decimal"/>
      <w:lvlText w:val="%1.%2 -"/>
      <w:lvlJc w:val="left"/>
      <w:pPr>
        <w:ind w:left="568" w:hanging="284"/>
      </w:pPr>
      <w:rPr>
        <w:rFonts w:ascii="Arial" w:hAnsi="Arial" w:hint="default"/>
        <w:sz w:val="22"/>
      </w:rPr>
    </w:lvl>
    <w:lvl w:ilvl="2">
      <w:start w:val="1"/>
      <w:numFmt w:val="decimal"/>
      <w:lvlText w:val="%1.%2.%3 -"/>
      <w:lvlJc w:val="left"/>
      <w:pPr>
        <w:ind w:left="852" w:hanging="284"/>
      </w:pPr>
      <w:rPr>
        <w:rFonts w:ascii="Arial" w:hAnsi="Arial" w:hint="default"/>
        <w:sz w:val="22"/>
      </w:rPr>
    </w:lvl>
    <w:lvl w:ilvl="3">
      <w:start w:val="1"/>
      <w:numFmt w:val="decimal"/>
      <w:lvlText w:val="%1.%2.%3.%4 -"/>
      <w:lvlJc w:val="left"/>
      <w:pPr>
        <w:ind w:left="1136" w:hanging="284"/>
      </w:pPr>
      <w:rPr>
        <w:rFonts w:ascii="Arial" w:hAnsi="Arial" w:hint="default"/>
        <w:sz w:val="22"/>
      </w:rPr>
    </w:lvl>
    <w:lvl w:ilvl="4">
      <w:start w:val="1"/>
      <w:numFmt w:val="decimal"/>
      <w:lvlText w:val="%1.%2.%3.%4.%5 -"/>
      <w:lvlJc w:val="left"/>
      <w:pPr>
        <w:ind w:left="1420" w:hanging="284"/>
      </w:pPr>
      <w:rPr>
        <w:rFonts w:ascii="Arial" w:hAnsi="Arial" w:hint="default"/>
        <w:sz w:val="22"/>
      </w:rPr>
    </w:lvl>
    <w:lvl w:ilvl="5">
      <w:start w:val="1"/>
      <w:numFmt w:val="decimal"/>
      <w:lvlText w:val="%1.%2.%3.%4.%5.%6 -"/>
      <w:lvlJc w:val="left"/>
      <w:pPr>
        <w:ind w:left="1704" w:hanging="284"/>
      </w:pPr>
      <w:rPr>
        <w:rFonts w:ascii="Arial" w:hAnsi="Arial" w:hint="default"/>
        <w:sz w:val="22"/>
      </w:rPr>
    </w:lvl>
    <w:lvl w:ilvl="6">
      <w:start w:val="1"/>
      <w:numFmt w:val="decimal"/>
      <w:lvlText w:val="%1.%2.%3.%4.%5.%6.%7 -"/>
      <w:lvlJc w:val="left"/>
      <w:pPr>
        <w:ind w:left="1988" w:hanging="284"/>
      </w:pPr>
      <w:rPr>
        <w:rFonts w:ascii="Arial" w:hAnsi="Arial" w:hint="default"/>
        <w:sz w:val="22"/>
      </w:rPr>
    </w:lvl>
    <w:lvl w:ilvl="7">
      <w:start w:val="1"/>
      <w:numFmt w:val="decimal"/>
      <w:lvlText w:val="%1.%2.%3.%4.%5.%6.%7.%8 -"/>
      <w:lvlJc w:val="left"/>
      <w:pPr>
        <w:ind w:left="2272" w:hanging="284"/>
      </w:pPr>
      <w:rPr>
        <w:rFonts w:ascii="Arial" w:hAnsi="Arial" w:hint="default"/>
        <w:sz w:val="22"/>
      </w:rPr>
    </w:lvl>
    <w:lvl w:ilvl="8">
      <w:start w:val="1"/>
      <w:numFmt w:val="decimal"/>
      <w:lvlText w:val="%1.%2.%3.%4.%5.%6.%7.%8.%9 -"/>
      <w:lvlJc w:val="left"/>
      <w:pPr>
        <w:ind w:left="2556" w:hanging="284"/>
      </w:pPr>
      <w:rPr>
        <w:rFonts w:ascii="Arial" w:hAnsi="Arial" w:hint="default"/>
        <w:sz w:val="22"/>
      </w:rPr>
    </w:lvl>
  </w:abstractNum>
  <w:abstractNum w:abstractNumId="11" w15:restartNumberingAfterBreak="0">
    <w:nsid w:val="1C9F3B7F"/>
    <w:multiLevelType w:val="hybridMultilevel"/>
    <w:tmpl w:val="720A4C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21B613D"/>
    <w:multiLevelType w:val="multilevel"/>
    <w:tmpl w:val="2558F43C"/>
    <w:numStyleLink w:val="SUPSIElencoNumerato"/>
  </w:abstractNum>
  <w:abstractNum w:abstractNumId="13" w15:restartNumberingAfterBreak="0">
    <w:nsid w:val="334D3DB1"/>
    <w:multiLevelType w:val="multilevel"/>
    <w:tmpl w:val="E0547A52"/>
    <w:styleLink w:val="SUPSIElencoPuntato"/>
    <w:lvl w:ilvl="0">
      <w:start w:val="1"/>
      <w:numFmt w:val="bullet"/>
      <w:lvlText w:val=""/>
      <w:lvlJc w:val="left"/>
      <w:pPr>
        <w:ind w:left="284" w:hanging="284"/>
      </w:pPr>
      <w:rPr>
        <w:rFonts w:ascii="Wingdings" w:hAnsi="Wingdings" w:hint="default"/>
        <w:sz w:val="20"/>
      </w:rPr>
    </w:lvl>
    <w:lvl w:ilvl="1">
      <w:start w:val="1"/>
      <w:numFmt w:val="bullet"/>
      <w:lvlText w:val=""/>
      <w:lvlJc w:val="left"/>
      <w:pPr>
        <w:ind w:left="568" w:hanging="284"/>
      </w:pPr>
      <w:rPr>
        <w:rFonts w:ascii="Wingdings" w:hAnsi="Wingdings"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
      <w:lvlJc w:val="left"/>
      <w:pPr>
        <w:ind w:left="1136" w:hanging="284"/>
      </w:pPr>
      <w:rPr>
        <w:rFonts w:ascii="Wingdings" w:hAnsi="Wingdings"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4" w:hanging="284"/>
      </w:pPr>
      <w:rPr>
        <w:rFonts w:ascii="Wingdings" w:hAnsi="Wingdings" w:hint="default"/>
        <w:sz w:val="20"/>
      </w:rPr>
    </w:lvl>
    <w:lvl w:ilvl="6">
      <w:start w:val="1"/>
      <w:numFmt w:val="bullet"/>
      <w:lvlText w:val=""/>
      <w:lvlJc w:val="left"/>
      <w:pPr>
        <w:ind w:left="1988" w:hanging="284"/>
      </w:pPr>
      <w:rPr>
        <w:rFonts w:ascii="Wingdings" w:hAnsi="Wingdings" w:hint="default"/>
        <w:sz w:val="20"/>
      </w:rPr>
    </w:lvl>
    <w:lvl w:ilvl="7">
      <w:start w:val="1"/>
      <w:numFmt w:val="bullet"/>
      <w:lvlText w:val=""/>
      <w:lvlJc w:val="left"/>
      <w:pPr>
        <w:ind w:left="2272" w:hanging="284"/>
      </w:pPr>
      <w:rPr>
        <w:rFonts w:ascii="Wingdings" w:hAnsi="Wingdings" w:hint="default"/>
        <w:sz w:val="20"/>
      </w:rPr>
    </w:lvl>
    <w:lvl w:ilvl="8">
      <w:start w:val="1"/>
      <w:numFmt w:val="bullet"/>
      <w:lvlText w:val=""/>
      <w:lvlJc w:val="left"/>
      <w:pPr>
        <w:ind w:left="2556" w:hanging="284"/>
      </w:pPr>
      <w:rPr>
        <w:rFonts w:ascii="Wingdings" w:hAnsi="Wingdings" w:hint="default"/>
        <w:sz w:val="20"/>
      </w:rPr>
    </w:lvl>
  </w:abstractNum>
  <w:abstractNum w:abstractNumId="14" w15:restartNumberingAfterBreak="0">
    <w:nsid w:val="3A812F04"/>
    <w:multiLevelType w:val="multilevel"/>
    <w:tmpl w:val="08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E928EC"/>
    <w:multiLevelType w:val="hybridMultilevel"/>
    <w:tmpl w:val="84A0503A"/>
    <w:lvl w:ilvl="0" w:tplc="04100011">
      <w:start w:val="1"/>
      <w:numFmt w:val="decimal"/>
      <w:lvlText w:val="%1)"/>
      <w:lvlJc w:val="left"/>
      <w:pPr>
        <w:ind w:left="720" w:hanging="360"/>
      </w:pPr>
      <w:rPr>
        <w:rFonts w:hint="default"/>
      </w:rPr>
    </w:lvl>
    <w:lvl w:ilvl="1" w:tplc="2800EAE2">
      <w:start w:val="1"/>
      <w:numFmt w:val="lowerLetter"/>
      <w:lvlText w:val="%2."/>
      <w:lvlJc w:val="left"/>
      <w:pPr>
        <w:ind w:left="1440" w:hanging="360"/>
      </w:pPr>
      <w:rPr>
        <w:b/>
      </w:rPr>
    </w:lvl>
    <w:lvl w:ilvl="2" w:tplc="208851FC">
      <w:start w:val="1"/>
      <w:numFmt w:val="lowerRoman"/>
      <w:lvlText w:val="%3."/>
      <w:lvlJc w:val="right"/>
      <w:pPr>
        <w:ind w:left="2024" w:hanging="180"/>
      </w:pPr>
      <w:rPr>
        <w:b/>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A10C18"/>
    <w:multiLevelType w:val="multilevel"/>
    <w:tmpl w:val="E0547A52"/>
    <w:numStyleLink w:val="SUPSIElencoPuntato"/>
  </w:abstractNum>
  <w:abstractNum w:abstractNumId="17" w15:restartNumberingAfterBreak="0">
    <w:nsid w:val="41477A68"/>
    <w:multiLevelType w:val="hybridMultilevel"/>
    <w:tmpl w:val="447CDA24"/>
    <w:lvl w:ilvl="0" w:tplc="E70E8BC4">
      <w:start w:val="25"/>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207F67"/>
    <w:multiLevelType w:val="hybridMultilevel"/>
    <w:tmpl w:val="D668CF64"/>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5B4592B"/>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20" w15:restartNumberingAfterBreak="0">
    <w:nsid w:val="4AD7692E"/>
    <w:multiLevelType w:val="multilevel"/>
    <w:tmpl w:val="2558F43C"/>
    <w:numStyleLink w:val="SUPSIElencoNumerato"/>
  </w:abstractNum>
  <w:abstractNum w:abstractNumId="21" w15:restartNumberingAfterBreak="0">
    <w:nsid w:val="50BE545A"/>
    <w:multiLevelType w:val="multilevel"/>
    <w:tmpl w:val="D522178A"/>
    <w:lvl w:ilvl="0">
      <w:start w:val="1"/>
      <w:numFmt w:val="decimal"/>
      <w:lvlText w:val="%1 - "/>
      <w:lvlJc w:val="left"/>
      <w:pPr>
        <w:ind w:left="360" w:hanging="360"/>
      </w:pPr>
      <w:rPr>
        <w:rFonts w:hint="default"/>
      </w:rPr>
    </w:lvl>
    <w:lvl w:ilvl="1">
      <w:start w:val="1"/>
      <w:numFmt w:val="decimal"/>
      <w:lvlText w:val="%1.%2 - "/>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 "/>
      <w:lvlJc w:val="left"/>
      <w:pPr>
        <w:ind w:left="2232" w:hanging="792"/>
      </w:pPr>
      <w:rPr>
        <w:rFonts w:hint="default"/>
      </w:rPr>
    </w:lvl>
    <w:lvl w:ilvl="5">
      <w:start w:val="1"/>
      <w:numFmt w:val="decimal"/>
      <w:lvlText w:val="%1.%2.%3.%4.%5.%6 - "/>
      <w:lvlJc w:val="left"/>
      <w:pPr>
        <w:ind w:left="2736" w:hanging="936"/>
      </w:pPr>
      <w:rPr>
        <w:rFonts w:hint="default"/>
      </w:rPr>
    </w:lvl>
    <w:lvl w:ilvl="6">
      <w:start w:val="1"/>
      <w:numFmt w:val="decimal"/>
      <w:lvlText w:val="%1.%2.%3.%4.%5.%6.%7 - "/>
      <w:lvlJc w:val="left"/>
      <w:pPr>
        <w:ind w:left="3240" w:hanging="1080"/>
      </w:pPr>
      <w:rPr>
        <w:rFonts w:hint="default"/>
      </w:rPr>
    </w:lvl>
    <w:lvl w:ilvl="7">
      <w:start w:val="1"/>
      <w:numFmt w:val="decimal"/>
      <w:lvlText w:val="%1.%2.%3.%4.%5.%6.%7.%8 - "/>
      <w:lvlJc w:val="left"/>
      <w:pPr>
        <w:ind w:left="3744" w:hanging="1224"/>
      </w:pPr>
      <w:rPr>
        <w:rFonts w:hint="default"/>
      </w:rPr>
    </w:lvl>
    <w:lvl w:ilvl="8">
      <w:start w:val="1"/>
      <w:numFmt w:val="decimal"/>
      <w:lvlText w:val="%1.%2.%3.%4.%5.%6.%7.%8.%9 - "/>
      <w:lvlJc w:val="left"/>
      <w:pPr>
        <w:ind w:left="4320" w:hanging="1440"/>
      </w:pPr>
      <w:rPr>
        <w:rFonts w:hint="default"/>
      </w:rPr>
    </w:lvl>
  </w:abstractNum>
  <w:abstractNum w:abstractNumId="22" w15:restartNumberingAfterBreak="0">
    <w:nsid w:val="5122535A"/>
    <w:multiLevelType w:val="hybridMultilevel"/>
    <w:tmpl w:val="935CA75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51DF2BAA"/>
    <w:multiLevelType w:val="multilevel"/>
    <w:tmpl w:val="34C86E3E"/>
    <w:lvl w:ilvl="0">
      <w:start w:val="1"/>
      <w:numFmt w:val="decimal"/>
      <w:lvlText w:val="%1."/>
      <w:lvlJc w:val="left"/>
      <w:pPr>
        <w:ind w:left="1856" w:hanging="360"/>
      </w:pPr>
      <w:rPr>
        <w:rFonts w:hint="default"/>
      </w:rPr>
    </w:lvl>
    <w:lvl w:ilvl="1">
      <w:start w:val="1"/>
      <w:numFmt w:val="decimal"/>
      <w:isLgl/>
      <w:lvlText w:val="%1.%2."/>
      <w:lvlJc w:val="left"/>
      <w:pPr>
        <w:ind w:left="2216" w:hanging="72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576"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936" w:hanging="1440"/>
      </w:pPr>
      <w:rPr>
        <w:rFonts w:hint="default"/>
        <w:b/>
      </w:rPr>
    </w:lvl>
    <w:lvl w:ilvl="6">
      <w:start w:val="1"/>
      <w:numFmt w:val="decimal"/>
      <w:isLgl/>
      <w:lvlText w:val="%1.%2.%3.%4.%5.%6.%7."/>
      <w:lvlJc w:val="left"/>
      <w:pPr>
        <w:ind w:left="2936" w:hanging="1440"/>
      </w:pPr>
      <w:rPr>
        <w:rFonts w:hint="default"/>
        <w:b/>
      </w:rPr>
    </w:lvl>
    <w:lvl w:ilvl="7">
      <w:start w:val="1"/>
      <w:numFmt w:val="decimal"/>
      <w:isLgl/>
      <w:lvlText w:val="%1.%2.%3.%4.%5.%6.%7.%8."/>
      <w:lvlJc w:val="left"/>
      <w:pPr>
        <w:ind w:left="3296" w:hanging="1800"/>
      </w:pPr>
      <w:rPr>
        <w:rFonts w:hint="default"/>
        <w:b/>
      </w:rPr>
    </w:lvl>
    <w:lvl w:ilvl="8">
      <w:start w:val="1"/>
      <w:numFmt w:val="decimal"/>
      <w:isLgl/>
      <w:lvlText w:val="%1.%2.%3.%4.%5.%6.%7.%8.%9."/>
      <w:lvlJc w:val="left"/>
      <w:pPr>
        <w:ind w:left="3656" w:hanging="2160"/>
      </w:pPr>
      <w:rPr>
        <w:rFonts w:hint="default"/>
        <w:b/>
      </w:rPr>
    </w:lvl>
  </w:abstractNum>
  <w:abstractNum w:abstractNumId="24" w15:restartNumberingAfterBreak="0">
    <w:nsid w:val="55BB314A"/>
    <w:multiLevelType w:val="multilevel"/>
    <w:tmpl w:val="2558F43C"/>
    <w:numStyleLink w:val="SUPSIElencoNumerato"/>
  </w:abstractNum>
  <w:abstractNum w:abstractNumId="25" w15:restartNumberingAfterBreak="0">
    <w:nsid w:val="576C0187"/>
    <w:multiLevelType w:val="multilevel"/>
    <w:tmpl w:val="2558F43C"/>
    <w:numStyleLink w:val="SUPSIElencoNumerato"/>
  </w:abstractNum>
  <w:abstractNum w:abstractNumId="26" w15:restartNumberingAfterBreak="0">
    <w:nsid w:val="58C8275A"/>
    <w:multiLevelType w:val="multilevel"/>
    <w:tmpl w:val="08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176988"/>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28" w15:restartNumberingAfterBreak="0">
    <w:nsid w:val="5A215AEA"/>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29" w15:restartNumberingAfterBreak="0">
    <w:nsid w:val="5E830F3F"/>
    <w:multiLevelType w:val="multilevel"/>
    <w:tmpl w:val="90F0B4C2"/>
    <w:lvl w:ilvl="0">
      <w:start w:val="1"/>
      <w:numFmt w:val="decimal"/>
      <w:lvlText w:val="%1 - "/>
      <w:lvlJc w:val="left"/>
      <w:pPr>
        <w:ind w:left="360" w:hanging="360"/>
      </w:pPr>
      <w:rPr>
        <w:rFonts w:hint="default"/>
      </w:rPr>
    </w:lvl>
    <w:lvl w:ilvl="1">
      <w:start w:val="1"/>
      <w:numFmt w:val="decimal"/>
      <w:lvlText w:val="%1.%2 - "/>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 "/>
      <w:lvlJc w:val="left"/>
      <w:pPr>
        <w:ind w:left="2232" w:hanging="792"/>
      </w:pPr>
      <w:rPr>
        <w:rFonts w:hint="default"/>
      </w:rPr>
    </w:lvl>
    <w:lvl w:ilvl="5">
      <w:start w:val="1"/>
      <w:numFmt w:val="decimal"/>
      <w:lvlText w:val="%1.%2.%3.%4.%5.%6 - "/>
      <w:lvlJc w:val="left"/>
      <w:pPr>
        <w:ind w:left="2736" w:hanging="936"/>
      </w:pPr>
      <w:rPr>
        <w:rFonts w:hint="default"/>
      </w:rPr>
    </w:lvl>
    <w:lvl w:ilvl="6">
      <w:start w:val="1"/>
      <w:numFmt w:val="decimal"/>
      <w:lvlText w:val="%1.%2.%3.%4.%5.%6.%7 - "/>
      <w:lvlJc w:val="left"/>
      <w:pPr>
        <w:ind w:left="3240" w:hanging="1080"/>
      </w:pPr>
      <w:rPr>
        <w:rFonts w:hint="default"/>
      </w:rPr>
    </w:lvl>
    <w:lvl w:ilvl="7">
      <w:start w:val="1"/>
      <w:numFmt w:val="decimal"/>
      <w:lvlText w:val="%1.%2.%3.%4.%5.%6.%7.%8 - "/>
      <w:lvlJc w:val="left"/>
      <w:pPr>
        <w:ind w:left="3744" w:hanging="1224"/>
      </w:pPr>
      <w:rPr>
        <w:rFonts w:hint="default"/>
      </w:rPr>
    </w:lvl>
    <w:lvl w:ilvl="8">
      <w:start w:val="1"/>
      <w:numFmt w:val="decimal"/>
      <w:lvlText w:val="%1.%2.%3.%4.%5.%6.%7.%8.%9 - "/>
      <w:lvlJc w:val="left"/>
      <w:pPr>
        <w:ind w:left="4320" w:hanging="1440"/>
      </w:pPr>
      <w:rPr>
        <w:rFonts w:hint="default"/>
      </w:rPr>
    </w:lvl>
  </w:abstractNum>
  <w:abstractNum w:abstractNumId="30" w15:restartNumberingAfterBreak="0">
    <w:nsid w:val="63BD0522"/>
    <w:multiLevelType w:val="hybridMultilevel"/>
    <w:tmpl w:val="CE3A0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680832"/>
    <w:multiLevelType w:val="multilevel"/>
    <w:tmpl w:val="2558F43C"/>
    <w:numStyleLink w:val="SUPSIElencoNumerato"/>
  </w:abstractNum>
  <w:abstractNum w:abstractNumId="32" w15:restartNumberingAfterBreak="0">
    <w:nsid w:val="77042B04"/>
    <w:multiLevelType w:val="multilevel"/>
    <w:tmpl w:val="E0547A52"/>
    <w:numStyleLink w:val="SUPSIElencoPuntato"/>
  </w:abstractNum>
  <w:abstractNum w:abstractNumId="33" w15:restartNumberingAfterBreak="0">
    <w:nsid w:val="78291A24"/>
    <w:multiLevelType w:val="hybridMultilevel"/>
    <w:tmpl w:val="C234E0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8E113E3"/>
    <w:multiLevelType w:val="hybridMultilevel"/>
    <w:tmpl w:val="4926C82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7D254F0F"/>
    <w:multiLevelType w:val="hybridMultilevel"/>
    <w:tmpl w:val="7E1C65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2"/>
  </w:num>
  <w:num w:numId="4">
    <w:abstractNumId w:val="4"/>
  </w:num>
  <w:num w:numId="5">
    <w:abstractNumId w:val="7"/>
  </w:num>
  <w:num w:numId="6">
    <w:abstractNumId w:val="27"/>
  </w:num>
  <w:num w:numId="7">
    <w:abstractNumId w:val="9"/>
  </w:num>
  <w:num w:numId="8">
    <w:abstractNumId w:val="19"/>
  </w:num>
  <w:num w:numId="9">
    <w:abstractNumId w:val="26"/>
  </w:num>
  <w:num w:numId="10">
    <w:abstractNumId w:val="18"/>
  </w:num>
  <w:num w:numId="11">
    <w:abstractNumId w:val="29"/>
  </w:num>
  <w:num w:numId="12">
    <w:abstractNumId w:val="21"/>
  </w:num>
  <w:num w:numId="13">
    <w:abstractNumId w:val="25"/>
  </w:num>
  <w:num w:numId="14">
    <w:abstractNumId w:val="10"/>
  </w:num>
  <w:num w:numId="15">
    <w:abstractNumId w:val="12"/>
  </w:num>
  <w:num w:numId="16">
    <w:abstractNumId w:val="8"/>
  </w:num>
  <w:num w:numId="17">
    <w:abstractNumId w:val="28"/>
  </w:num>
  <w:num w:numId="18">
    <w:abstractNumId w:val="24"/>
  </w:num>
  <w:num w:numId="19">
    <w:abstractNumId w:val="31"/>
    <w:lvlOverride w:ilvl="0">
      <w:lvl w:ilvl="0">
        <w:start w:val="1"/>
        <w:numFmt w:val="decimal"/>
        <w:lvlText w:val="%1 -"/>
        <w:lvlJc w:val="left"/>
        <w:pPr>
          <w:ind w:left="284" w:hanging="284"/>
        </w:pPr>
        <w:rPr>
          <w:rFonts w:ascii="Arial" w:hAnsi="Arial" w:hint="default"/>
          <w:sz w:val="22"/>
          <w:u w:val="none"/>
        </w:rPr>
      </w:lvl>
    </w:lvlOverride>
    <w:lvlOverride w:ilvl="1">
      <w:lvl w:ilvl="1">
        <w:start w:val="1"/>
        <w:numFmt w:val="decimal"/>
        <w:lvlText w:val="%1.%2 -"/>
        <w:lvlJc w:val="left"/>
        <w:pPr>
          <w:ind w:left="568" w:hanging="284"/>
        </w:pPr>
        <w:rPr>
          <w:rFonts w:ascii="Arial" w:hAnsi="Arial" w:hint="default"/>
          <w:sz w:val="22"/>
        </w:rPr>
      </w:lvl>
    </w:lvlOverride>
    <w:lvlOverride w:ilvl="2">
      <w:lvl w:ilvl="2">
        <w:start w:val="1"/>
        <w:numFmt w:val="decimal"/>
        <w:lvlText w:val="%1.%2.%3 -"/>
        <w:lvlJc w:val="left"/>
        <w:pPr>
          <w:ind w:left="852" w:hanging="284"/>
        </w:pPr>
        <w:rPr>
          <w:rFonts w:ascii="Arial" w:hAnsi="Arial" w:hint="default"/>
          <w:sz w:val="22"/>
        </w:rPr>
      </w:lvl>
    </w:lvlOverride>
    <w:lvlOverride w:ilvl="3">
      <w:lvl w:ilvl="3">
        <w:start w:val="1"/>
        <w:numFmt w:val="decimal"/>
        <w:lvlText w:val="%1.%2.%3.%4 -"/>
        <w:lvlJc w:val="left"/>
        <w:pPr>
          <w:ind w:left="1136" w:hanging="284"/>
        </w:pPr>
        <w:rPr>
          <w:rFonts w:ascii="Arial" w:hAnsi="Arial" w:hint="default"/>
          <w:sz w:val="22"/>
        </w:rPr>
      </w:lvl>
    </w:lvlOverride>
    <w:lvlOverride w:ilvl="4">
      <w:lvl w:ilvl="4">
        <w:start w:val="1"/>
        <w:numFmt w:val="decimal"/>
        <w:lvlText w:val="%1.%2.%3.%4.%5 -"/>
        <w:lvlJc w:val="left"/>
        <w:pPr>
          <w:ind w:left="1420" w:hanging="284"/>
        </w:pPr>
        <w:rPr>
          <w:rFonts w:ascii="Arial" w:hAnsi="Arial" w:hint="default"/>
          <w:sz w:val="22"/>
        </w:rPr>
      </w:lvl>
    </w:lvlOverride>
    <w:lvlOverride w:ilvl="5">
      <w:lvl w:ilvl="5">
        <w:start w:val="1"/>
        <w:numFmt w:val="decimal"/>
        <w:lvlText w:val="%1.%2.%3.%4.%5.%6 -"/>
        <w:lvlJc w:val="left"/>
        <w:pPr>
          <w:ind w:left="1704" w:hanging="284"/>
        </w:pPr>
        <w:rPr>
          <w:rFonts w:ascii="Arial" w:hAnsi="Arial" w:hint="default"/>
          <w:sz w:val="22"/>
        </w:rPr>
      </w:lvl>
    </w:lvlOverride>
    <w:lvlOverride w:ilvl="6">
      <w:lvl w:ilvl="6">
        <w:start w:val="1"/>
        <w:numFmt w:val="decimal"/>
        <w:lvlText w:val="%1.%2.%3.%4.%5.%6.%7 -"/>
        <w:lvlJc w:val="left"/>
        <w:pPr>
          <w:ind w:left="1988" w:hanging="284"/>
        </w:pPr>
        <w:rPr>
          <w:rFonts w:ascii="Arial" w:hAnsi="Arial" w:hint="default"/>
          <w:sz w:val="22"/>
        </w:rPr>
      </w:lvl>
    </w:lvlOverride>
    <w:lvlOverride w:ilvl="7">
      <w:lvl w:ilvl="7">
        <w:start w:val="1"/>
        <w:numFmt w:val="decimal"/>
        <w:lvlText w:val="%1.%2.%3.%4.%5.%6.%7.%8 -"/>
        <w:lvlJc w:val="left"/>
        <w:pPr>
          <w:ind w:left="2272" w:hanging="284"/>
        </w:pPr>
        <w:rPr>
          <w:rFonts w:ascii="Arial" w:hAnsi="Arial" w:hint="default"/>
          <w:sz w:val="22"/>
        </w:rPr>
      </w:lvl>
    </w:lvlOverride>
    <w:lvlOverride w:ilvl="8">
      <w:lvl w:ilvl="8">
        <w:start w:val="1"/>
        <w:numFmt w:val="decimal"/>
        <w:lvlText w:val="%1.%2.%3.%4.%5.%6.%7.%8.%9 -"/>
        <w:lvlJc w:val="left"/>
        <w:pPr>
          <w:ind w:left="2556" w:hanging="284"/>
        </w:pPr>
        <w:rPr>
          <w:rFonts w:ascii="Arial" w:hAnsi="Arial" w:hint="default"/>
          <w:sz w:val="22"/>
        </w:rPr>
      </w:lvl>
    </w:lvlOverride>
  </w:num>
  <w:num w:numId="20">
    <w:abstractNumId w:val="20"/>
  </w:num>
  <w:num w:numId="21">
    <w:abstractNumId w:val="14"/>
  </w:num>
  <w:num w:numId="22">
    <w:abstractNumId w:val="17"/>
  </w:num>
  <w:num w:numId="23">
    <w:abstractNumId w:val="0"/>
  </w:num>
  <w:num w:numId="24">
    <w:abstractNumId w:val="30"/>
  </w:num>
  <w:num w:numId="25">
    <w:abstractNumId w:val="15"/>
  </w:num>
  <w:num w:numId="26">
    <w:abstractNumId w:val="23"/>
  </w:num>
  <w:num w:numId="27">
    <w:abstractNumId w:val="1"/>
  </w:num>
  <w:num w:numId="28">
    <w:abstractNumId w:val="3"/>
  </w:num>
  <w:num w:numId="29">
    <w:abstractNumId w:val="6"/>
  </w:num>
  <w:num w:numId="30">
    <w:abstractNumId w:val="22"/>
  </w:num>
  <w:num w:numId="31">
    <w:abstractNumId w:val="33"/>
  </w:num>
  <w:num w:numId="32">
    <w:abstractNumId w:val="5"/>
  </w:num>
  <w:num w:numId="33">
    <w:abstractNumId w:val="2"/>
  </w:num>
  <w:num w:numId="34">
    <w:abstractNumId w:val="11"/>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284"/>
  <w:hyphenationZone w:val="283"/>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D5"/>
    <w:rsid w:val="00004C4B"/>
    <w:rsid w:val="00021A0D"/>
    <w:rsid w:val="00033571"/>
    <w:rsid w:val="000461D7"/>
    <w:rsid w:val="00051432"/>
    <w:rsid w:val="000636B2"/>
    <w:rsid w:val="000758A0"/>
    <w:rsid w:val="00084BF9"/>
    <w:rsid w:val="00090032"/>
    <w:rsid w:val="000923A4"/>
    <w:rsid w:val="000A3D30"/>
    <w:rsid w:val="000B4473"/>
    <w:rsid w:val="000D4AE6"/>
    <w:rsid w:val="00132538"/>
    <w:rsid w:val="00163CC1"/>
    <w:rsid w:val="00165CF2"/>
    <w:rsid w:val="00166396"/>
    <w:rsid w:val="00170B94"/>
    <w:rsid w:val="001A1F5A"/>
    <w:rsid w:val="001A49E9"/>
    <w:rsid w:val="001B35E5"/>
    <w:rsid w:val="001C284F"/>
    <w:rsid w:val="001C64E7"/>
    <w:rsid w:val="002061EC"/>
    <w:rsid w:val="00222FBD"/>
    <w:rsid w:val="00224271"/>
    <w:rsid w:val="00253A01"/>
    <w:rsid w:val="002668D9"/>
    <w:rsid w:val="00266EB7"/>
    <w:rsid w:val="00277F57"/>
    <w:rsid w:val="00283262"/>
    <w:rsid w:val="002A5269"/>
    <w:rsid w:val="002B2643"/>
    <w:rsid w:val="002E3CD5"/>
    <w:rsid w:val="002F5EDA"/>
    <w:rsid w:val="003063D6"/>
    <w:rsid w:val="0030766C"/>
    <w:rsid w:val="003322FE"/>
    <w:rsid w:val="00334A48"/>
    <w:rsid w:val="003432EC"/>
    <w:rsid w:val="00345FF8"/>
    <w:rsid w:val="00357BBE"/>
    <w:rsid w:val="00361E93"/>
    <w:rsid w:val="003775D8"/>
    <w:rsid w:val="00381830"/>
    <w:rsid w:val="003847DD"/>
    <w:rsid w:val="003970D6"/>
    <w:rsid w:val="003A0A4A"/>
    <w:rsid w:val="003A1F53"/>
    <w:rsid w:val="003C139C"/>
    <w:rsid w:val="003D35F0"/>
    <w:rsid w:val="003F730C"/>
    <w:rsid w:val="00401D0C"/>
    <w:rsid w:val="00433088"/>
    <w:rsid w:val="004352DF"/>
    <w:rsid w:val="00440A74"/>
    <w:rsid w:val="00464DE3"/>
    <w:rsid w:val="004746FA"/>
    <w:rsid w:val="00475B49"/>
    <w:rsid w:val="00491917"/>
    <w:rsid w:val="0049679F"/>
    <w:rsid w:val="004A24EB"/>
    <w:rsid w:val="004A4693"/>
    <w:rsid w:val="004A5B02"/>
    <w:rsid w:val="004B4684"/>
    <w:rsid w:val="004B5189"/>
    <w:rsid w:val="004C4D95"/>
    <w:rsid w:val="004F78C6"/>
    <w:rsid w:val="00501B26"/>
    <w:rsid w:val="00505FE2"/>
    <w:rsid w:val="005273D7"/>
    <w:rsid w:val="0054092E"/>
    <w:rsid w:val="00554BAE"/>
    <w:rsid w:val="0058657E"/>
    <w:rsid w:val="005F66F8"/>
    <w:rsid w:val="00607B4F"/>
    <w:rsid w:val="006328B8"/>
    <w:rsid w:val="006628BC"/>
    <w:rsid w:val="00672922"/>
    <w:rsid w:val="00692838"/>
    <w:rsid w:val="006B0274"/>
    <w:rsid w:val="006B5A55"/>
    <w:rsid w:val="006D6132"/>
    <w:rsid w:val="006E1C9A"/>
    <w:rsid w:val="00702E10"/>
    <w:rsid w:val="007067CF"/>
    <w:rsid w:val="00716987"/>
    <w:rsid w:val="00723731"/>
    <w:rsid w:val="007279DC"/>
    <w:rsid w:val="007376F8"/>
    <w:rsid w:val="00755BDF"/>
    <w:rsid w:val="00785D52"/>
    <w:rsid w:val="007D4651"/>
    <w:rsid w:val="007E0A4B"/>
    <w:rsid w:val="007F0B29"/>
    <w:rsid w:val="007F1DAB"/>
    <w:rsid w:val="00814323"/>
    <w:rsid w:val="00817472"/>
    <w:rsid w:val="008452FE"/>
    <w:rsid w:val="008621A9"/>
    <w:rsid w:val="0089326C"/>
    <w:rsid w:val="008C0566"/>
    <w:rsid w:val="008C6FA8"/>
    <w:rsid w:val="008D18EF"/>
    <w:rsid w:val="008E0B84"/>
    <w:rsid w:val="008E6395"/>
    <w:rsid w:val="00917A03"/>
    <w:rsid w:val="0093506D"/>
    <w:rsid w:val="0094191F"/>
    <w:rsid w:val="009656AD"/>
    <w:rsid w:val="00966827"/>
    <w:rsid w:val="0098589D"/>
    <w:rsid w:val="009A524D"/>
    <w:rsid w:val="009C7BE9"/>
    <w:rsid w:val="009E3E08"/>
    <w:rsid w:val="00A00C9F"/>
    <w:rsid w:val="00A07AAB"/>
    <w:rsid w:val="00A26A72"/>
    <w:rsid w:val="00A36E5F"/>
    <w:rsid w:val="00A5311A"/>
    <w:rsid w:val="00A53528"/>
    <w:rsid w:val="00A541AF"/>
    <w:rsid w:val="00A70915"/>
    <w:rsid w:val="00AA46C1"/>
    <w:rsid w:val="00AC4647"/>
    <w:rsid w:val="00AD0CEB"/>
    <w:rsid w:val="00AE04A5"/>
    <w:rsid w:val="00AF72EA"/>
    <w:rsid w:val="00B114FD"/>
    <w:rsid w:val="00B17476"/>
    <w:rsid w:val="00B2381D"/>
    <w:rsid w:val="00B37F8C"/>
    <w:rsid w:val="00B476A1"/>
    <w:rsid w:val="00B53A03"/>
    <w:rsid w:val="00B75FC6"/>
    <w:rsid w:val="00B80E06"/>
    <w:rsid w:val="00B84022"/>
    <w:rsid w:val="00B912A8"/>
    <w:rsid w:val="00B93137"/>
    <w:rsid w:val="00BC04F4"/>
    <w:rsid w:val="00BE5AA2"/>
    <w:rsid w:val="00C01A53"/>
    <w:rsid w:val="00C0782E"/>
    <w:rsid w:val="00C41945"/>
    <w:rsid w:val="00C61171"/>
    <w:rsid w:val="00C701AE"/>
    <w:rsid w:val="00C87986"/>
    <w:rsid w:val="00C96234"/>
    <w:rsid w:val="00CB3230"/>
    <w:rsid w:val="00CD1E5A"/>
    <w:rsid w:val="00CE0C61"/>
    <w:rsid w:val="00CE4E21"/>
    <w:rsid w:val="00CF20C5"/>
    <w:rsid w:val="00CF3F71"/>
    <w:rsid w:val="00CF660A"/>
    <w:rsid w:val="00D23194"/>
    <w:rsid w:val="00D233C8"/>
    <w:rsid w:val="00D2489A"/>
    <w:rsid w:val="00D36A5A"/>
    <w:rsid w:val="00D44D42"/>
    <w:rsid w:val="00D47771"/>
    <w:rsid w:val="00D50412"/>
    <w:rsid w:val="00D54844"/>
    <w:rsid w:val="00D555A4"/>
    <w:rsid w:val="00D926B0"/>
    <w:rsid w:val="00D95823"/>
    <w:rsid w:val="00D96E2E"/>
    <w:rsid w:val="00DA3B17"/>
    <w:rsid w:val="00DB28AE"/>
    <w:rsid w:val="00DD00A6"/>
    <w:rsid w:val="00DD6215"/>
    <w:rsid w:val="00DE3C59"/>
    <w:rsid w:val="00E13D6B"/>
    <w:rsid w:val="00E360D7"/>
    <w:rsid w:val="00E3619B"/>
    <w:rsid w:val="00E71252"/>
    <w:rsid w:val="00E716EE"/>
    <w:rsid w:val="00E7453B"/>
    <w:rsid w:val="00EB4B45"/>
    <w:rsid w:val="00EB5C4D"/>
    <w:rsid w:val="00EC1DFF"/>
    <w:rsid w:val="00EC4B8A"/>
    <w:rsid w:val="00EC717B"/>
    <w:rsid w:val="00EC71A6"/>
    <w:rsid w:val="00ED15E6"/>
    <w:rsid w:val="00ED539C"/>
    <w:rsid w:val="00ED6A49"/>
    <w:rsid w:val="00EF1BC2"/>
    <w:rsid w:val="00F07CD8"/>
    <w:rsid w:val="00F179DC"/>
    <w:rsid w:val="00F2578B"/>
    <w:rsid w:val="00F34508"/>
    <w:rsid w:val="00F74E6F"/>
    <w:rsid w:val="00FB7B93"/>
    <w:rsid w:val="00FC0BAF"/>
    <w:rsid w:val="00FC0E14"/>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8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CD5"/>
    <w:pPr>
      <w:spacing w:after="0"/>
      <w:jc w:val="left"/>
    </w:pPr>
    <w:rPr>
      <w:rFonts w:eastAsiaTheme="minorEastAsia"/>
      <w:sz w:val="24"/>
      <w:szCs w:val="24"/>
      <w:lang w:val="it-IT" w:eastAsia="it-IT"/>
    </w:rPr>
  </w:style>
  <w:style w:type="paragraph" w:styleId="berschrift1">
    <w:name w:val="heading 1"/>
    <w:basedOn w:val="Standard"/>
    <w:next w:val="berschrift2"/>
    <w:link w:val="berschrift1Zchn"/>
    <w:uiPriority w:val="9"/>
    <w:qFormat/>
    <w:rsid w:val="00DE3C59"/>
    <w:pPr>
      <w:keepNext/>
      <w:keepLines/>
      <w:widowControl w:val="0"/>
      <w:numPr>
        <w:numId w:val="23"/>
      </w:numPr>
      <w:suppressAutoHyphens/>
      <w:spacing w:before="480" w:line="276" w:lineRule="auto"/>
      <w:outlineLvl w:val="0"/>
    </w:pPr>
    <w:rPr>
      <w:rFonts w:ascii="Calibri" w:eastAsia="MS Gothic" w:hAnsi="Calibri" w:cs="Times New Roman"/>
      <w:b/>
      <w:bCs/>
      <w:sz w:val="28"/>
      <w:szCs w:val="32"/>
      <w:lang w:val="de-CH" w:eastAsia="ar-SA"/>
    </w:rPr>
  </w:style>
  <w:style w:type="paragraph" w:styleId="berschrift2">
    <w:name w:val="heading 2"/>
    <w:basedOn w:val="Standard"/>
    <w:next w:val="Standard"/>
    <w:link w:val="berschrift2Zchn"/>
    <w:qFormat/>
    <w:rsid w:val="00DE3C59"/>
    <w:pPr>
      <w:keepNext/>
      <w:keepLines/>
      <w:widowControl w:val="0"/>
      <w:numPr>
        <w:ilvl w:val="1"/>
        <w:numId w:val="23"/>
      </w:numPr>
      <w:suppressAutoHyphens/>
      <w:spacing w:before="200" w:line="276" w:lineRule="auto"/>
      <w:outlineLvl w:val="1"/>
    </w:pPr>
    <w:rPr>
      <w:rFonts w:ascii="Calibri" w:eastAsia="MS Gothic" w:hAnsi="Calibri" w:cs="Times New Roman"/>
      <w:bCs/>
      <w:sz w:val="22"/>
      <w:szCs w:val="26"/>
      <w:u w:val="single"/>
      <w:lang w:val="de-CH" w:eastAsia="ar-SA"/>
    </w:rPr>
  </w:style>
  <w:style w:type="paragraph" w:styleId="berschrift3">
    <w:name w:val="heading 3"/>
    <w:basedOn w:val="Standard"/>
    <w:next w:val="Standard"/>
    <w:link w:val="berschrift3Zchn"/>
    <w:autoRedefine/>
    <w:qFormat/>
    <w:rsid w:val="00DE3C59"/>
    <w:pPr>
      <w:keepNext/>
      <w:keepLines/>
      <w:widowControl w:val="0"/>
      <w:suppressAutoHyphens/>
      <w:spacing w:before="200" w:line="276" w:lineRule="auto"/>
      <w:jc w:val="both"/>
      <w:outlineLvl w:val="2"/>
    </w:pPr>
    <w:rPr>
      <w:rFonts w:ascii="Arial" w:eastAsia="MS Gothic" w:hAnsi="Arial" w:cs="Arial"/>
      <w:bCs/>
      <w:color w:val="000000" w:themeColor="text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SUPSIElencoPuntato">
    <w:name w:val="SUPSI Elenco Puntato"/>
    <w:uiPriority w:val="99"/>
    <w:rsid w:val="00357BBE"/>
    <w:pPr>
      <w:numPr>
        <w:numId w:val="1"/>
      </w:numPr>
    </w:pPr>
  </w:style>
  <w:style w:type="paragraph" w:customStyle="1" w:styleId="SUPSIsottotitoliintroduzioni1">
    <w:name w:val="SUPSI sottotitoli/introduzioni 1"/>
    <w:basedOn w:val="Standard"/>
    <w:next w:val="SUPSITesto"/>
    <w:qFormat/>
    <w:rsid w:val="00440A74"/>
  </w:style>
  <w:style w:type="paragraph" w:customStyle="1" w:styleId="SUPSITesto">
    <w:name w:val="SUPSI Testo"/>
    <w:basedOn w:val="Standard"/>
    <w:qFormat/>
    <w:rsid w:val="00440A74"/>
  </w:style>
  <w:style w:type="paragraph" w:customStyle="1" w:styleId="SUPSITestopipagina">
    <w:name w:val="SUPSI Testo piè pagina"/>
    <w:basedOn w:val="Standard"/>
    <w:qFormat/>
    <w:rsid w:val="000461D7"/>
    <w:pPr>
      <w:tabs>
        <w:tab w:val="center" w:pos="4819"/>
        <w:tab w:val="right" w:pos="9638"/>
      </w:tabs>
      <w:spacing w:before="600"/>
      <w:contextualSpacing/>
    </w:pPr>
    <w:rPr>
      <w:sz w:val="16"/>
    </w:rPr>
  </w:style>
  <w:style w:type="paragraph" w:customStyle="1" w:styleId="SUPSITitolo1">
    <w:name w:val="SUPSI Titolo 1"/>
    <w:basedOn w:val="Standard"/>
    <w:next w:val="SUPSITesto"/>
    <w:qFormat/>
    <w:rsid w:val="00440A74"/>
    <w:pPr>
      <w:pageBreakBefore/>
    </w:pPr>
    <w:rPr>
      <w:sz w:val="36"/>
    </w:rPr>
  </w:style>
  <w:style w:type="paragraph" w:customStyle="1" w:styleId="SUPSITitolo2">
    <w:name w:val="SUPSI Titolo 2"/>
    <w:basedOn w:val="Standard"/>
    <w:next w:val="SUPSITesto"/>
    <w:qFormat/>
    <w:rsid w:val="00440A74"/>
    <w:pPr>
      <w:keepNext/>
      <w:keepLines/>
    </w:pPr>
    <w:rPr>
      <w:sz w:val="28"/>
    </w:rPr>
  </w:style>
  <w:style w:type="paragraph" w:styleId="Kopfzeile">
    <w:name w:val="header"/>
    <w:basedOn w:val="Standard"/>
    <w:link w:val="KopfzeileZchn"/>
    <w:unhideWhenUsed/>
    <w:rsid w:val="00357BBE"/>
    <w:pPr>
      <w:tabs>
        <w:tab w:val="center" w:pos="4819"/>
        <w:tab w:val="right" w:pos="9638"/>
      </w:tabs>
    </w:pPr>
  </w:style>
  <w:style w:type="character" w:customStyle="1" w:styleId="KopfzeileZchn">
    <w:name w:val="Kopfzeile Zchn"/>
    <w:basedOn w:val="Absatz-Standardschriftart"/>
    <w:link w:val="Kopfzeile"/>
    <w:rsid w:val="00357BBE"/>
    <w:rPr>
      <w:rFonts w:ascii="Arial" w:hAnsi="Arial"/>
      <w:sz w:val="20"/>
    </w:rPr>
  </w:style>
  <w:style w:type="paragraph" w:styleId="Fuzeile">
    <w:name w:val="footer"/>
    <w:basedOn w:val="Standard"/>
    <w:link w:val="FuzeileZchn"/>
    <w:uiPriority w:val="99"/>
    <w:unhideWhenUsed/>
    <w:rsid w:val="00357BBE"/>
    <w:pPr>
      <w:tabs>
        <w:tab w:val="center" w:pos="4819"/>
        <w:tab w:val="right" w:pos="9638"/>
      </w:tabs>
    </w:pPr>
  </w:style>
  <w:style w:type="character" w:customStyle="1" w:styleId="FuzeileZchn">
    <w:name w:val="Fußzeile Zchn"/>
    <w:basedOn w:val="Absatz-Standardschriftart"/>
    <w:link w:val="Fuzeile"/>
    <w:uiPriority w:val="99"/>
    <w:rsid w:val="00357BBE"/>
    <w:rPr>
      <w:rFonts w:ascii="Arial" w:hAnsi="Arial"/>
      <w:sz w:val="20"/>
    </w:rPr>
  </w:style>
  <w:style w:type="paragraph" w:styleId="Sprechblasentext">
    <w:name w:val="Balloon Text"/>
    <w:basedOn w:val="Standard"/>
    <w:link w:val="SprechblasentextZchn"/>
    <w:uiPriority w:val="99"/>
    <w:semiHidden/>
    <w:unhideWhenUsed/>
    <w:rsid w:val="00357B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7BBE"/>
    <w:rPr>
      <w:rFonts w:ascii="Tahoma" w:hAnsi="Tahoma" w:cs="Tahoma"/>
      <w:sz w:val="16"/>
      <w:szCs w:val="16"/>
    </w:rPr>
  </w:style>
  <w:style w:type="character" w:styleId="Platzhaltertext">
    <w:name w:val="Placeholder Text"/>
    <w:basedOn w:val="Absatz-Standardschriftart"/>
    <w:uiPriority w:val="99"/>
    <w:semiHidden/>
    <w:rsid w:val="00357BBE"/>
    <w:rPr>
      <w:color w:val="808080"/>
    </w:rPr>
  </w:style>
  <w:style w:type="paragraph" w:customStyle="1" w:styleId="SUPSIIntestazionepagina">
    <w:name w:val="SUPSI Intestazione pagina"/>
    <w:basedOn w:val="Standard"/>
    <w:qFormat/>
    <w:rsid w:val="00A00C9F"/>
    <w:pPr>
      <w:tabs>
        <w:tab w:val="right" w:pos="9639"/>
      </w:tabs>
      <w:spacing w:before="80"/>
    </w:pPr>
    <w:rPr>
      <w:sz w:val="16"/>
    </w:rPr>
  </w:style>
  <w:style w:type="table" w:styleId="Tabellenraster">
    <w:name w:val="Table Grid"/>
    <w:basedOn w:val="NormaleTabelle"/>
    <w:uiPriority w:val="59"/>
    <w:rsid w:val="007F0B2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PSI-Tabella">
    <w:name w:val="SUPSI-Tabella"/>
    <w:basedOn w:val="NormaleTabelle"/>
    <w:uiPriority w:val="99"/>
    <w:qFormat/>
    <w:rsid w:val="00607B4F"/>
    <w:pPr>
      <w:spacing w:after="0"/>
    </w:pPr>
    <w:rPr>
      <w:rFonts w:ascii="Arial" w:hAnsi="Arial"/>
      <w:sz w:val="20"/>
    </w:rPr>
    <w:tblPr>
      <w:tblStyleRowBandSize w:val="1"/>
      <w:tblStyleCol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262626" w:themeFill="text1" w:themeFillTint="D9"/>
      </w:tcPr>
    </w:tblStylePr>
    <w:tblStylePr w:type="lastRow">
      <w:tblPr/>
      <w:tcPr>
        <w:shd w:val="clear" w:color="auto" w:fill="D9D9D9" w:themeFill="background1" w:themeFillShade="D9"/>
      </w:tcPr>
    </w:tblStylePr>
    <w:tblStylePr w:type="firstCol">
      <w:tblPr/>
      <w:tcPr>
        <w:shd w:val="clear" w:color="auto" w:fill="262626" w:themeFill="text1" w:themeFillTint="D9"/>
      </w:tcPr>
    </w:tblStylePr>
    <w:tblStylePr w:type="band1Vert">
      <w:rPr>
        <w:rFonts w:ascii="Arial" w:hAnsi="Arial"/>
        <w:sz w:val="20"/>
      </w:rPr>
      <w:tblPr/>
      <w:tcPr>
        <w:shd w:val="clear" w:color="auto" w:fill="F2F2F2" w:themeFill="background1" w:themeFillShade="F2"/>
      </w:tcPr>
    </w:tblStylePr>
    <w:tblStylePr w:type="band1Horz">
      <w:rPr>
        <w:rFonts w:ascii="Arial" w:hAnsi="Arial"/>
        <w:sz w:val="20"/>
      </w:rPr>
      <w:tblPr/>
      <w:tcPr>
        <w:shd w:val="clear" w:color="auto" w:fill="F2F2F2" w:themeFill="background1" w:themeFillShade="F2"/>
      </w:tcPr>
    </w:tblStylePr>
    <w:tblStylePr w:type="band2Horz">
      <w:tblPr/>
      <w:tcPr>
        <w:shd w:val="clear" w:color="auto" w:fill="FFFFFF" w:themeFill="background1"/>
      </w:tcPr>
    </w:tblStylePr>
  </w:style>
  <w:style w:type="table" w:styleId="MittlereListe2-Akzent1">
    <w:name w:val="Medium List 2 Accent 1"/>
    <w:basedOn w:val="NormaleTabelle"/>
    <w:uiPriority w:val="66"/>
    <w:rsid w:val="00381830"/>
    <w:pPr>
      <w:spacing w:after="0"/>
    </w:pPr>
    <w:rPr>
      <w:rFonts w:asciiTheme="majorHAnsi" w:eastAsiaTheme="majorEastAsia" w:hAnsiTheme="majorHAnsi" w:cstheme="majorBidi"/>
      <w:color w:val="000000" w:themeColor="text1"/>
      <w:lang w:val="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PSITitolo3">
    <w:name w:val="SUPSI Titolo 3"/>
    <w:basedOn w:val="Standard"/>
    <w:next w:val="SUPSITesto"/>
    <w:qFormat/>
    <w:rsid w:val="00440A74"/>
    <w:rPr>
      <w:u w:val="single"/>
    </w:rPr>
  </w:style>
  <w:style w:type="numbering" w:customStyle="1" w:styleId="SUPSIElencoNumerato">
    <w:name w:val="SUPSI Elenco Numerato"/>
    <w:uiPriority w:val="99"/>
    <w:rsid w:val="003432EC"/>
    <w:pPr>
      <w:numPr>
        <w:numId w:val="14"/>
      </w:numPr>
    </w:pPr>
  </w:style>
  <w:style w:type="paragraph" w:styleId="Listenabsatz">
    <w:name w:val="List Paragraph"/>
    <w:basedOn w:val="Standard"/>
    <w:uiPriority w:val="34"/>
    <w:qFormat/>
    <w:rsid w:val="00A5311A"/>
    <w:pPr>
      <w:ind w:left="720"/>
      <w:contextualSpacing/>
    </w:pPr>
  </w:style>
  <w:style w:type="character" w:styleId="Hyperlink">
    <w:name w:val="Hyperlink"/>
    <w:basedOn w:val="Absatz-Standardschriftart"/>
    <w:uiPriority w:val="99"/>
    <w:unhideWhenUsed/>
    <w:rsid w:val="002E3CD5"/>
    <w:rPr>
      <w:color w:val="0000FF" w:themeColor="hyperlink"/>
      <w:u w:val="single"/>
    </w:rPr>
  </w:style>
  <w:style w:type="character" w:styleId="BesuchterLink">
    <w:name w:val="FollowedHyperlink"/>
    <w:basedOn w:val="Absatz-Standardschriftart"/>
    <w:uiPriority w:val="99"/>
    <w:semiHidden/>
    <w:unhideWhenUsed/>
    <w:rsid w:val="00D44D42"/>
    <w:rPr>
      <w:color w:val="800080" w:themeColor="followedHyperlink"/>
      <w:u w:val="single"/>
    </w:rPr>
  </w:style>
  <w:style w:type="character" w:styleId="Kommentarzeichen">
    <w:name w:val="annotation reference"/>
    <w:basedOn w:val="Absatz-Standardschriftart"/>
    <w:uiPriority w:val="99"/>
    <w:semiHidden/>
    <w:unhideWhenUsed/>
    <w:rsid w:val="00CF3F71"/>
    <w:rPr>
      <w:sz w:val="16"/>
      <w:szCs w:val="16"/>
    </w:rPr>
  </w:style>
  <w:style w:type="paragraph" w:styleId="Kommentartext">
    <w:name w:val="annotation text"/>
    <w:basedOn w:val="Standard"/>
    <w:link w:val="KommentartextZchn"/>
    <w:uiPriority w:val="99"/>
    <w:semiHidden/>
    <w:unhideWhenUsed/>
    <w:rsid w:val="00CF3F71"/>
    <w:rPr>
      <w:sz w:val="20"/>
      <w:szCs w:val="20"/>
    </w:rPr>
  </w:style>
  <w:style w:type="character" w:customStyle="1" w:styleId="KommentartextZchn">
    <w:name w:val="Kommentartext Zchn"/>
    <w:basedOn w:val="Absatz-Standardschriftart"/>
    <w:link w:val="Kommentartext"/>
    <w:uiPriority w:val="99"/>
    <w:semiHidden/>
    <w:rsid w:val="00CF3F71"/>
    <w:rPr>
      <w:rFonts w:eastAsiaTheme="minorEastAsia"/>
      <w:sz w:val="20"/>
      <w:szCs w:val="20"/>
      <w:lang w:val="it-IT" w:eastAsia="it-IT"/>
    </w:rPr>
  </w:style>
  <w:style w:type="paragraph" w:styleId="Kommentarthema">
    <w:name w:val="annotation subject"/>
    <w:basedOn w:val="Kommentartext"/>
    <w:next w:val="Kommentartext"/>
    <w:link w:val="KommentarthemaZchn"/>
    <w:uiPriority w:val="99"/>
    <w:semiHidden/>
    <w:unhideWhenUsed/>
    <w:rsid w:val="00CF3F71"/>
    <w:rPr>
      <w:b/>
      <w:bCs/>
    </w:rPr>
  </w:style>
  <w:style w:type="character" w:customStyle="1" w:styleId="KommentarthemaZchn">
    <w:name w:val="Kommentarthema Zchn"/>
    <w:basedOn w:val="KommentartextZchn"/>
    <w:link w:val="Kommentarthema"/>
    <w:uiPriority w:val="99"/>
    <w:semiHidden/>
    <w:rsid w:val="00CF3F71"/>
    <w:rPr>
      <w:rFonts w:eastAsiaTheme="minorEastAsia"/>
      <w:b/>
      <w:bCs/>
      <w:sz w:val="20"/>
      <w:szCs w:val="20"/>
      <w:lang w:val="it-IT" w:eastAsia="it-IT"/>
    </w:rPr>
  </w:style>
  <w:style w:type="character" w:customStyle="1" w:styleId="berschrift1Zchn">
    <w:name w:val="Überschrift 1 Zchn"/>
    <w:basedOn w:val="Absatz-Standardschriftart"/>
    <w:link w:val="berschrift1"/>
    <w:uiPriority w:val="9"/>
    <w:rsid w:val="00DE3C59"/>
    <w:rPr>
      <w:rFonts w:ascii="Calibri" w:eastAsia="MS Gothic" w:hAnsi="Calibri" w:cs="Times New Roman"/>
      <w:b/>
      <w:bCs/>
      <w:sz w:val="28"/>
      <w:szCs w:val="32"/>
      <w:lang w:val="de-CH" w:eastAsia="ar-SA"/>
    </w:rPr>
  </w:style>
  <w:style w:type="character" w:customStyle="1" w:styleId="berschrift2Zchn">
    <w:name w:val="Überschrift 2 Zchn"/>
    <w:basedOn w:val="Absatz-Standardschriftart"/>
    <w:link w:val="berschrift2"/>
    <w:rsid w:val="00DE3C59"/>
    <w:rPr>
      <w:rFonts w:ascii="Calibri" w:eastAsia="MS Gothic" w:hAnsi="Calibri" w:cs="Times New Roman"/>
      <w:bCs/>
      <w:szCs w:val="26"/>
      <w:u w:val="single"/>
      <w:lang w:val="de-CH" w:eastAsia="ar-SA"/>
    </w:rPr>
  </w:style>
  <w:style w:type="character" w:customStyle="1" w:styleId="berschrift3Zchn">
    <w:name w:val="Überschrift 3 Zchn"/>
    <w:basedOn w:val="Absatz-Standardschriftart"/>
    <w:link w:val="berschrift3"/>
    <w:rsid w:val="00DE3C59"/>
    <w:rPr>
      <w:rFonts w:ascii="Arial" w:eastAsia="MS Gothic" w:hAnsi="Arial" w:cs="Arial"/>
      <w:bCs/>
      <w:color w:val="000000" w:themeColor="text1"/>
      <w:lang w:val="it-IT" w:eastAsia="ar-SA"/>
    </w:rPr>
  </w:style>
  <w:style w:type="character" w:customStyle="1" w:styleId="WW8Num7z0">
    <w:name w:val="WW8Num7z0"/>
    <w:rsid w:val="007067CF"/>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cademiadimitri.ch/formazione-continua-2/cas-dippa-diversity-and-inclusive-practice-in-performing-arts/" TargetMode="External"/><Relationship Id="rId4" Type="http://schemas.openxmlformats.org/officeDocument/2006/relationships/settings" Target="settings.xml"/><Relationship Id="rId9" Type="http://schemas.openxmlformats.org/officeDocument/2006/relationships/hyperlink" Target="https://www.tixi.ch/ho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D0A9-A147-4253-94C2-1E301806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1869</Words>
  <Characters>11781</Characters>
  <Application>Microsoft Office Word</Application>
  <DocSecurity>0</DocSecurity>
  <Lines>98</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“Rete della cultura inclusiva in Ticino” (ReCiTi)</vt:lpstr>
      <vt:lpstr/>
    </vt:vector>
  </TitlesOfParts>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della cultura inclusiva in Ticino” (ReCiTi)</dc:title>
  <dc:creator/>
  <dc:description>Documento finale del progetto pilota (settembre 2020 - agosto 2021) del Servizio Cultura inclusiva di Pro Infirmis e della SUPSI</dc:description>
  <cp:lastModifiedBy/>
  <cp:revision>1</cp:revision>
  <dcterms:created xsi:type="dcterms:W3CDTF">2021-09-29T10:37:00Z</dcterms:created>
  <dcterms:modified xsi:type="dcterms:W3CDTF">2021-09-29T10:40:00Z</dcterms:modified>
</cp:coreProperties>
</file>